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D372C" w14:textId="77777777" w:rsidR="006D43FF" w:rsidRDefault="006D43FF" w:rsidP="009727DB">
      <w:pPr>
        <w:rPr>
          <w:lang w:val="es-ES"/>
        </w:rPr>
      </w:pPr>
      <w:r w:rsidRPr="00CA4351">
        <w:rPr>
          <w:noProof/>
          <w:color w:val="0093B3"/>
          <w:lang w:val="es-CL" w:eastAsia="es-CL"/>
        </w:rPr>
        <mc:AlternateContent>
          <mc:Choice Requires="wps">
            <w:drawing>
              <wp:anchor distT="0" distB="0" distL="114300" distR="114300" simplePos="0" relativeHeight="251701247" behindDoc="1" locked="0" layoutInCell="1" allowOverlap="1" wp14:anchorId="7114ECE6" wp14:editId="4AD1206D">
                <wp:simplePos x="0" y="0"/>
                <wp:positionH relativeFrom="page">
                  <wp:posOffset>-731520</wp:posOffset>
                </wp:positionH>
                <wp:positionV relativeFrom="paragraph">
                  <wp:posOffset>-742950</wp:posOffset>
                </wp:positionV>
                <wp:extent cx="8564880" cy="11574780"/>
                <wp:effectExtent l="0" t="0" r="7620" b="7620"/>
                <wp:wrapNone/>
                <wp:docPr id="139" name="Shape 139"/>
                <wp:cNvGraphicFramePr/>
                <a:graphic xmlns:a="http://schemas.openxmlformats.org/drawingml/2006/main">
                  <a:graphicData uri="http://schemas.microsoft.com/office/word/2010/wordprocessingShape">
                    <wps:wsp>
                      <wps:cNvSpPr/>
                      <wps:spPr>
                        <a:xfrm>
                          <a:off x="0" y="0"/>
                          <a:ext cx="8564880" cy="11574780"/>
                        </a:xfrm>
                        <a:custGeom>
                          <a:avLst/>
                          <a:gdLst/>
                          <a:ahLst/>
                          <a:cxnLst/>
                          <a:rect l="0" t="0" r="0" b="0"/>
                          <a:pathLst>
                            <a:path w="7772400" h="10058400">
                              <a:moveTo>
                                <a:pt x="0" y="0"/>
                              </a:moveTo>
                              <a:lnTo>
                                <a:pt x="7772400" y="0"/>
                              </a:lnTo>
                              <a:lnTo>
                                <a:pt x="7772400" y="10058400"/>
                              </a:lnTo>
                              <a:lnTo>
                                <a:pt x="0" y="10058400"/>
                              </a:lnTo>
                              <a:lnTo>
                                <a:pt x="0" y="0"/>
                              </a:lnTo>
                            </a:path>
                          </a:pathLst>
                        </a:custGeom>
                        <a:ln w="0" cap="flat">
                          <a:noFill/>
                          <a:miter lim="127000"/>
                        </a:ln>
                      </wps:spPr>
                      <wps:style>
                        <a:lnRef idx="0">
                          <a:srgbClr val="000000"/>
                        </a:lnRef>
                        <a:fillRef idx="1">
                          <a:srgbClr val="0093B3"/>
                        </a:fillRef>
                        <a:effectRef idx="0">
                          <a:scrgbClr r="0" g="0" b="0"/>
                        </a:effectRef>
                        <a:fontRef idx="none"/>
                      </wps:style>
                      <wps:txbx>
                        <w:txbxContent>
                          <w:p w14:paraId="61F5A426" w14:textId="77777777" w:rsidR="00CC7835" w:rsidRDefault="00CC7835" w:rsidP="006D43FF">
                            <w:pPr>
                              <w:jc w:val="center"/>
                            </w:pPr>
                          </w:p>
                          <w:p w14:paraId="27A73EAA" w14:textId="77777777" w:rsidR="00CC7835" w:rsidRDefault="00CC7835" w:rsidP="006D43FF">
                            <w:pPr>
                              <w:jc w:val="center"/>
                            </w:pPr>
                          </w:p>
                          <w:p w14:paraId="561BD912" w14:textId="77777777" w:rsidR="00CC7835" w:rsidRDefault="00CC7835" w:rsidP="006D43FF">
                            <w:pPr>
                              <w:jc w:val="center"/>
                            </w:pPr>
                          </w:p>
                          <w:p w14:paraId="0563752A" w14:textId="77777777" w:rsidR="00CC7835" w:rsidRDefault="00CC7835" w:rsidP="006D43FF">
                            <w:pPr>
                              <w:jc w:val="center"/>
                            </w:pPr>
                          </w:p>
                          <w:p w14:paraId="539275C4" w14:textId="77777777" w:rsidR="00CC7835" w:rsidRDefault="00CC7835" w:rsidP="006D43FF">
                            <w:pPr>
                              <w:jc w:val="center"/>
                            </w:pPr>
                          </w:p>
                          <w:p w14:paraId="34BCD22C" w14:textId="77777777" w:rsidR="00CC7835" w:rsidRDefault="00CC7835" w:rsidP="006D43FF">
                            <w:pPr>
                              <w:jc w:val="center"/>
                            </w:pPr>
                          </w:p>
                          <w:p w14:paraId="4AD7A006" w14:textId="77777777" w:rsidR="00CC7835" w:rsidRDefault="00CC7835" w:rsidP="006D43FF">
                            <w:pPr>
                              <w:jc w:val="center"/>
                            </w:pPr>
                          </w:p>
                          <w:p w14:paraId="4D22EF4E" w14:textId="77777777" w:rsidR="00CC7835" w:rsidRDefault="00CC7835" w:rsidP="006D43FF">
                            <w:pPr>
                              <w:jc w:val="center"/>
                            </w:pPr>
                          </w:p>
                          <w:p w14:paraId="5043571B" w14:textId="77777777" w:rsidR="00CC7835" w:rsidRDefault="00CC7835" w:rsidP="006D43FF">
                            <w:pPr>
                              <w:jc w:val="cente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114ECE6" id="Shape 139" o:spid="_x0000_s1026" style="position:absolute;margin-left:-57.6pt;margin-top:-58.5pt;width:674.4pt;height:911.4pt;z-index:-2516152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772400,100584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" adj="-11796480,,5400" path="m,l7772400,r,10058400l,10058400,,e" fillcolor="#0093b3" stroked="f" strokeweight="0">
                <v:stroke miterlimit="83231f" joinstyle="miter"/>
                <v:formulas/>
                <v:path arrowok="t" o:connecttype="custom" textboxrect="0,0,7772400,10058400"/>
                <v:textbox>
                  <w:txbxContent>
                    <w:p w14:paraId="61F5A426" w14:textId="77777777" w:rsidR="00CC7835" w:rsidRDefault="00CC7835" w:rsidP="006D43FF">
                      <w:pPr>
                        <w:jc w:val="center"/>
                      </w:pPr>
                    </w:p>
                    <w:p w14:paraId="27A73EAA" w14:textId="77777777" w:rsidR="00CC7835" w:rsidRDefault="00CC7835" w:rsidP="006D43FF">
                      <w:pPr>
                        <w:jc w:val="center"/>
                      </w:pPr>
                    </w:p>
                    <w:p w14:paraId="561BD912" w14:textId="77777777" w:rsidR="00CC7835" w:rsidRDefault="00CC7835" w:rsidP="006D43FF">
                      <w:pPr>
                        <w:jc w:val="center"/>
                      </w:pPr>
                    </w:p>
                    <w:p w14:paraId="0563752A" w14:textId="77777777" w:rsidR="00CC7835" w:rsidRDefault="00CC7835" w:rsidP="006D43FF">
                      <w:pPr>
                        <w:jc w:val="center"/>
                      </w:pPr>
                    </w:p>
                    <w:p w14:paraId="539275C4" w14:textId="77777777" w:rsidR="00CC7835" w:rsidRDefault="00CC7835" w:rsidP="006D43FF">
                      <w:pPr>
                        <w:jc w:val="center"/>
                      </w:pPr>
                    </w:p>
                    <w:p w14:paraId="34BCD22C" w14:textId="77777777" w:rsidR="00CC7835" w:rsidRDefault="00CC7835" w:rsidP="006D43FF">
                      <w:pPr>
                        <w:jc w:val="center"/>
                      </w:pPr>
                    </w:p>
                    <w:p w14:paraId="4AD7A006" w14:textId="77777777" w:rsidR="00CC7835" w:rsidRDefault="00CC7835" w:rsidP="006D43FF">
                      <w:pPr>
                        <w:jc w:val="center"/>
                      </w:pPr>
                    </w:p>
                    <w:p w14:paraId="4D22EF4E" w14:textId="77777777" w:rsidR="00CC7835" w:rsidRDefault="00CC7835" w:rsidP="006D43FF">
                      <w:pPr>
                        <w:jc w:val="center"/>
                      </w:pPr>
                    </w:p>
                    <w:p w14:paraId="5043571B" w14:textId="77777777" w:rsidR="00CC7835" w:rsidRDefault="00CC7835" w:rsidP="006D43FF">
                      <w:pPr>
                        <w:jc w:val="center"/>
                      </w:pPr>
                    </w:p>
                  </w:txbxContent>
                </v:textbox>
                <w10:wrap anchorx="page"/>
              </v:shape>
            </w:pict>
          </mc:Fallback>
        </mc:AlternateContent>
      </w:r>
    </w:p>
    <w:p w14:paraId="7DFA4FBF" w14:textId="77777777" w:rsidR="006D43FF" w:rsidRDefault="006D43FF" w:rsidP="009727DB">
      <w:pPr>
        <w:rPr>
          <w:lang w:val="es-ES"/>
        </w:rPr>
      </w:pPr>
    </w:p>
    <w:p w14:paraId="06D25E82" w14:textId="77777777" w:rsidR="006D43FF" w:rsidRDefault="006D43FF" w:rsidP="009727DB">
      <w:pPr>
        <w:rPr>
          <w:lang w:val="es-ES"/>
        </w:rPr>
      </w:pPr>
      <w:r>
        <w:rPr>
          <w:noProof/>
          <w:lang w:val="es-CL" w:eastAsia="es-CL"/>
        </w:rPr>
        <w:drawing>
          <wp:anchor distT="0" distB="0" distL="114300" distR="114300" simplePos="0" relativeHeight="251729920" behindDoc="0" locked="0" layoutInCell="1" allowOverlap="1" wp14:anchorId="53D5CC97" wp14:editId="4C169246">
            <wp:simplePos x="0" y="0"/>
            <wp:positionH relativeFrom="column">
              <wp:posOffset>3389218</wp:posOffset>
            </wp:positionH>
            <wp:positionV relativeFrom="paragraph">
              <wp:posOffset>164465</wp:posOffset>
            </wp:positionV>
            <wp:extent cx="2910479" cy="553085"/>
            <wp:effectExtent l="0" t="0" r="4445"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912568" cy="553482"/>
                    </a:xfrm>
                    <a:prstGeom prst="rect">
                      <a:avLst/>
                    </a:prstGeom>
                  </pic:spPr>
                </pic:pic>
              </a:graphicData>
            </a:graphic>
            <wp14:sizeRelH relativeFrom="page">
              <wp14:pctWidth>0</wp14:pctWidth>
            </wp14:sizeRelH>
            <wp14:sizeRelV relativeFrom="page">
              <wp14:pctHeight>0</wp14:pctHeight>
            </wp14:sizeRelV>
          </wp:anchor>
        </w:drawing>
      </w:r>
    </w:p>
    <w:p w14:paraId="4F80481D" w14:textId="77777777" w:rsidR="006D43FF" w:rsidRDefault="006D43FF" w:rsidP="009727DB">
      <w:pPr>
        <w:rPr>
          <w:lang w:val="es-ES"/>
        </w:rPr>
      </w:pPr>
    </w:p>
    <w:p w14:paraId="075B64CB" w14:textId="77777777" w:rsidR="006D43FF" w:rsidRDefault="006D43FF" w:rsidP="009727DB">
      <w:pPr>
        <w:rPr>
          <w:lang w:val="es-ES"/>
        </w:rPr>
      </w:pPr>
    </w:p>
    <w:p w14:paraId="58367492" w14:textId="77777777" w:rsidR="006D43FF" w:rsidRDefault="006D43FF" w:rsidP="009727DB">
      <w:pPr>
        <w:rPr>
          <w:lang w:val="es-ES"/>
        </w:rPr>
      </w:pPr>
    </w:p>
    <w:p w14:paraId="3C22E10D" w14:textId="77777777" w:rsidR="006D43FF" w:rsidRDefault="006D43FF" w:rsidP="009727DB">
      <w:pPr>
        <w:rPr>
          <w:lang w:val="es-ES"/>
        </w:rPr>
      </w:pPr>
    </w:p>
    <w:p w14:paraId="21208BA9" w14:textId="77777777" w:rsidR="006D43FF" w:rsidRDefault="006D43FF" w:rsidP="009727DB">
      <w:pPr>
        <w:rPr>
          <w:lang w:val="es-ES"/>
        </w:rPr>
      </w:pPr>
    </w:p>
    <w:p w14:paraId="789AA75C" w14:textId="77777777" w:rsidR="006D43FF" w:rsidRDefault="006D43FF" w:rsidP="009727DB">
      <w:pPr>
        <w:rPr>
          <w:lang w:val="es-ES"/>
        </w:rPr>
      </w:pPr>
    </w:p>
    <w:p w14:paraId="601373E0" w14:textId="77777777" w:rsidR="006D43FF" w:rsidRDefault="006D43FF" w:rsidP="009727DB">
      <w:pPr>
        <w:rPr>
          <w:lang w:val="es-ES"/>
        </w:rPr>
      </w:pPr>
    </w:p>
    <w:p w14:paraId="6551312A" w14:textId="77777777" w:rsidR="006D43FF" w:rsidRDefault="006D43FF" w:rsidP="009727DB">
      <w:pPr>
        <w:rPr>
          <w:lang w:val="es-ES"/>
        </w:rPr>
      </w:pPr>
    </w:p>
    <w:p w14:paraId="76D7FB76" w14:textId="77777777" w:rsidR="006D43FF" w:rsidRDefault="006D43FF" w:rsidP="009727DB">
      <w:pPr>
        <w:rPr>
          <w:lang w:val="es-ES"/>
        </w:rPr>
      </w:pPr>
    </w:p>
    <w:p w14:paraId="56D6CA96" w14:textId="77777777" w:rsidR="006D43FF" w:rsidRDefault="006D43FF" w:rsidP="009727DB">
      <w:pPr>
        <w:rPr>
          <w:lang w:val="es-ES"/>
        </w:rPr>
      </w:pPr>
    </w:p>
    <w:sdt>
      <w:sdtPr>
        <w:rPr>
          <w:lang w:val="es-ES"/>
        </w:rPr>
        <w:id w:val="1249394895"/>
        <w:docPartObj>
          <w:docPartGallery w:val="Table of Contents"/>
          <w:docPartUnique/>
        </w:docPartObj>
      </w:sdtPr>
      <w:sdtEndPr>
        <w:rPr>
          <w:b/>
          <w:bCs/>
        </w:rPr>
      </w:sdtEndPr>
      <w:sdtContent>
        <w:p w14:paraId="0926CBEA" w14:textId="77777777" w:rsidR="006D43FF" w:rsidRPr="00CA4351" w:rsidRDefault="006D43FF" w:rsidP="009727DB">
          <w:pPr>
            <w:rPr>
              <w:noProof/>
              <w:color w:val="0093B3"/>
              <w:lang w:val="es-CL" w:eastAsia="es-CL"/>
            </w:rPr>
          </w:pPr>
        </w:p>
        <w:tbl>
          <w:tblPr>
            <w:tblStyle w:val="Tablaconcuadrcula"/>
            <w:tblW w:w="0" w:type="auto"/>
            <w:tblBorders>
              <w:top w:val="single" w:sz="18" w:space="0" w:color="FFFFFF" w:themeColor="background1"/>
              <w:left w:val="none" w:sz="0" w:space="0" w:color="auto"/>
              <w:bottom w:val="none" w:sz="0" w:space="0" w:color="auto"/>
              <w:right w:val="none" w:sz="0" w:space="0" w:color="auto"/>
              <w:insideH w:val="single" w:sz="18" w:space="0" w:color="FFFFFF" w:themeColor="background1"/>
              <w:insideV w:val="single" w:sz="24" w:space="0" w:color="FFFFFF" w:themeColor="background1"/>
            </w:tblBorders>
            <w:tblLook w:val="04A0" w:firstRow="1" w:lastRow="0" w:firstColumn="1" w:lastColumn="0" w:noHBand="0" w:noVBand="1"/>
          </w:tblPr>
          <w:tblGrid>
            <w:gridCol w:w="9962"/>
          </w:tblGrid>
          <w:tr w:rsidR="006D43FF" w:rsidRPr="008238A7" w14:paraId="5B78971F" w14:textId="77777777" w:rsidTr="009D650C">
            <w:tc>
              <w:tcPr>
                <w:tcW w:w="9962" w:type="dxa"/>
              </w:tcPr>
              <w:p w14:paraId="3069874E" w14:textId="43AC681D" w:rsidR="006D43FF" w:rsidRPr="0091759D" w:rsidRDefault="006D43FF" w:rsidP="007A4E4B">
                <w:pPr>
                  <w:shd w:val="clear" w:color="auto" w:fill="0093B3"/>
                  <w:spacing w:before="360" w:after="360"/>
                  <w:jc w:val="center"/>
                  <w:rPr>
                    <w:rStyle w:val="Referenciaintensa"/>
                    <w:rFonts w:ascii="Ebrima" w:hAnsi="Ebrima"/>
                    <w:color w:val="FFFFFF" w:themeColor="background1"/>
                    <w:sz w:val="48"/>
                    <w:szCs w:val="44"/>
                  </w:rPr>
                </w:pPr>
                <w:r w:rsidRPr="008238A7">
                  <w:rPr>
                    <w:rStyle w:val="Referenciaintensa"/>
                    <w:rFonts w:ascii="Ebrima" w:hAnsi="Ebrima"/>
                    <w:color w:val="FFFFFF" w:themeColor="background1"/>
                    <w:sz w:val="48"/>
                    <w:szCs w:val="44"/>
                  </w:rPr>
                  <w:t>INFORME TÉCNICO PRESENTACIÓN DE PROPUEST</w:t>
                </w:r>
                <w:r w:rsidR="003A0974">
                  <w:rPr>
                    <w:rStyle w:val="Referenciaintensa"/>
                    <w:rFonts w:ascii="Ebrima" w:hAnsi="Ebrima"/>
                    <w:color w:val="FFFFFF" w:themeColor="background1"/>
                    <w:sz w:val="48"/>
                    <w:szCs w:val="44"/>
                  </w:rPr>
                  <w:t>AS</w:t>
                </w:r>
                <w:r w:rsidR="00B51D99">
                  <w:rPr>
                    <w:rStyle w:val="Referenciaintensa"/>
                    <w:rFonts w:ascii="Ebrima" w:hAnsi="Ebrima"/>
                    <w:color w:val="FFFFFF" w:themeColor="background1"/>
                    <w:sz w:val="48"/>
                    <w:szCs w:val="44"/>
                  </w:rPr>
                  <w:t xml:space="preserve"> PLAN DE OPERACIONES </w:t>
                </w:r>
                <w:r w:rsidR="00420C80">
                  <w:rPr>
                    <w:rStyle w:val="Referenciaintensa"/>
                    <w:rFonts w:ascii="Ebrima" w:hAnsi="Ebrima"/>
                    <w:color w:val="FFFFFF" w:themeColor="background1"/>
                    <w:sz w:val="48"/>
                    <w:szCs w:val="44"/>
                  </w:rPr>
                  <w:t>PRIMER</w:t>
                </w:r>
                <w:r w:rsidR="00DB1785" w:rsidRPr="00DB1785">
                  <w:rPr>
                    <w:rStyle w:val="Referenciaintensa"/>
                    <w:rFonts w:ascii="Ebrima" w:hAnsi="Ebrima"/>
                    <w:color w:val="FFFFFF" w:themeColor="background1"/>
                    <w:sz w:val="48"/>
                    <w:szCs w:val="44"/>
                  </w:rPr>
                  <w:t xml:space="preserve"> SEMESTRE 202</w:t>
                </w:r>
                <w:r w:rsidR="00420C80">
                  <w:rPr>
                    <w:rStyle w:val="Referenciaintensa"/>
                    <w:rFonts w:ascii="Ebrima" w:hAnsi="Ebrima"/>
                    <w:color w:val="FFFFFF" w:themeColor="background1"/>
                    <w:sz w:val="48"/>
                    <w:szCs w:val="44"/>
                  </w:rPr>
                  <w:t>6</w:t>
                </w:r>
                <w:r w:rsidRPr="008238A7">
                  <w:rPr>
                    <w:rStyle w:val="Referenciaintensa"/>
                    <w:rFonts w:ascii="Ebrima" w:hAnsi="Ebrima"/>
                    <w:color w:val="FFFFFF" w:themeColor="background1"/>
                    <w:sz w:val="48"/>
                    <w:szCs w:val="44"/>
                  </w:rPr>
                  <w:t>, U5</w:t>
                </w:r>
              </w:p>
            </w:tc>
          </w:tr>
          <w:tr w:rsidR="006D43FF" w:rsidRPr="006D43FF" w14:paraId="72411307" w14:textId="77777777" w:rsidTr="009D650C">
            <w:tc>
              <w:tcPr>
                <w:tcW w:w="9962" w:type="dxa"/>
              </w:tcPr>
              <w:p w14:paraId="3C4A6DA8" w14:textId="77777777" w:rsidR="006D43FF" w:rsidRDefault="006D43FF" w:rsidP="009727DB">
                <w:pPr>
                  <w:jc w:val="center"/>
                  <w:rPr>
                    <w:rStyle w:val="Referenciaintensa"/>
                    <w:rFonts w:ascii="Ebrima" w:eastAsiaTheme="majorEastAsia" w:hAnsi="Ebrima" w:cstheme="majorBidi"/>
                    <w:color w:val="FFFFFF" w:themeColor="background1"/>
                    <w:kern w:val="28"/>
                    <w:sz w:val="44"/>
                    <w:szCs w:val="44"/>
                  </w:rPr>
                </w:pPr>
              </w:p>
              <w:p w14:paraId="0E5DA75E" w14:textId="32940CF2" w:rsidR="006D43FF" w:rsidRDefault="008E2B25" w:rsidP="009727DB">
                <w:pPr>
                  <w:jc w:val="center"/>
                  <w:rPr>
                    <w:rStyle w:val="Referenciaintensa"/>
                    <w:rFonts w:ascii="Ebrima" w:eastAsiaTheme="majorEastAsia" w:hAnsi="Ebrima" w:cstheme="majorBidi"/>
                    <w:color w:val="FFFFFF" w:themeColor="background1"/>
                    <w:kern w:val="28"/>
                    <w:sz w:val="44"/>
                    <w:szCs w:val="44"/>
                  </w:rPr>
                </w:pPr>
                <w:r>
                  <w:rPr>
                    <w:rStyle w:val="Referenciaintensa"/>
                    <w:rFonts w:ascii="Ebrima" w:eastAsiaTheme="majorEastAsia" w:hAnsi="Ebrima" w:cstheme="majorBidi"/>
                    <w:color w:val="FFFFFF" w:themeColor="background1"/>
                    <w:kern w:val="28"/>
                    <w:sz w:val="44"/>
                    <w:szCs w:val="44"/>
                  </w:rPr>
                  <w:t>p</w:t>
                </w:r>
                <w:r w:rsidR="006D43FF" w:rsidRPr="00721459">
                  <w:rPr>
                    <w:rStyle w:val="Referenciaintensa"/>
                    <w:rFonts w:ascii="Ebrima" w:eastAsiaTheme="majorEastAsia" w:hAnsi="Ebrima" w:cstheme="majorBidi"/>
                    <w:color w:val="FFFFFF" w:themeColor="background1"/>
                    <w:kern w:val="28"/>
                    <w:sz w:val="44"/>
                    <w:szCs w:val="44"/>
                  </w:rPr>
                  <w:t xml:space="preserve">ropuesta </w:t>
                </w:r>
                <w:r>
                  <w:rPr>
                    <w:rStyle w:val="Referenciaintensa"/>
                    <w:rFonts w:ascii="Ebrima" w:eastAsiaTheme="majorEastAsia" w:hAnsi="Ebrima" w:cstheme="majorBidi"/>
                    <w:color w:val="FFFFFF" w:themeColor="background1"/>
                    <w:kern w:val="28"/>
                    <w:sz w:val="44"/>
                    <w:szCs w:val="44"/>
                  </w:rPr>
                  <w:t>m</w:t>
                </w:r>
                <w:r w:rsidR="006D43FF" w:rsidRPr="00721459">
                  <w:rPr>
                    <w:rStyle w:val="Referenciaintensa"/>
                    <w:rFonts w:ascii="Ebrima" w:eastAsiaTheme="majorEastAsia" w:hAnsi="Ebrima" w:cstheme="majorBidi"/>
                    <w:color w:val="FFFFFF" w:themeColor="background1"/>
                    <w:kern w:val="28"/>
                    <w:sz w:val="44"/>
                    <w:szCs w:val="44"/>
                  </w:rPr>
                  <w:t xml:space="preserve">odificación </w:t>
                </w:r>
                <w:r w:rsidR="0034344E">
                  <w:rPr>
                    <w:rStyle w:val="Referenciaintensa"/>
                    <w:rFonts w:ascii="Ebrima" w:eastAsiaTheme="majorEastAsia" w:hAnsi="Ebrima" w:cstheme="majorBidi"/>
                    <w:color w:val="FFFFFF" w:themeColor="background1"/>
                    <w:kern w:val="28"/>
                    <w:sz w:val="44"/>
                    <w:szCs w:val="44"/>
                  </w:rPr>
                  <w:t xml:space="preserve">paraderos, servicio </w:t>
                </w:r>
                <w:r w:rsidR="002348A8">
                  <w:rPr>
                    <w:rStyle w:val="Referenciaintensa"/>
                    <w:rFonts w:ascii="Ebrima" w:eastAsiaTheme="majorEastAsia" w:hAnsi="Ebrima" w:cstheme="majorBidi"/>
                    <w:color w:val="FFFFFF" w:themeColor="background1"/>
                    <w:kern w:val="28"/>
                    <w:sz w:val="44"/>
                    <w:szCs w:val="44"/>
                  </w:rPr>
                  <w:t>5</w:t>
                </w:r>
                <w:r w:rsidR="00270CE1">
                  <w:rPr>
                    <w:rStyle w:val="Referenciaintensa"/>
                    <w:rFonts w:ascii="Ebrima" w:eastAsiaTheme="majorEastAsia" w:hAnsi="Ebrima" w:cstheme="majorBidi"/>
                    <w:color w:val="FFFFFF" w:themeColor="background1"/>
                    <w:kern w:val="28"/>
                    <w:sz w:val="44"/>
                    <w:szCs w:val="44"/>
                  </w:rPr>
                  <w:t>11</w:t>
                </w:r>
              </w:p>
              <w:p w14:paraId="39EA72C0" w14:textId="77777777" w:rsidR="0034344E" w:rsidRPr="006D43FF" w:rsidRDefault="0034344E" w:rsidP="009727DB">
                <w:pPr>
                  <w:jc w:val="center"/>
                </w:pPr>
              </w:p>
            </w:tc>
          </w:tr>
        </w:tbl>
        <w:p w14:paraId="4583E73B" w14:textId="77777777" w:rsidR="00721459" w:rsidRPr="008238A7" w:rsidRDefault="00721459" w:rsidP="009727DB">
          <w:pPr>
            <w:rPr>
              <w:lang w:val="es-ES"/>
            </w:rPr>
          </w:pPr>
        </w:p>
        <w:p w14:paraId="704AADA7" w14:textId="77777777" w:rsidR="008238A7" w:rsidRPr="008238A7" w:rsidRDefault="008238A7" w:rsidP="009727DB">
          <w:pPr>
            <w:rPr>
              <w:lang w:val="es-ES"/>
            </w:rPr>
            <w:sectPr w:rsidR="008238A7" w:rsidRPr="008238A7" w:rsidSect="009E129E">
              <w:headerReference w:type="default" r:id="rId9"/>
              <w:footerReference w:type="default" r:id="rId10"/>
              <w:pgSz w:w="12240" w:h="15840"/>
              <w:pgMar w:top="1134" w:right="1134" w:bottom="1134" w:left="1134" w:header="567" w:footer="567" w:gutter="0"/>
              <w:cols w:space="708"/>
              <w:titlePg/>
              <w:docGrid w:linePitch="360"/>
            </w:sectPr>
          </w:pPr>
        </w:p>
        <w:p w14:paraId="7BF4DD18" w14:textId="77777777" w:rsidR="00B84508" w:rsidRPr="00616DF8" w:rsidRDefault="00B84508" w:rsidP="009727DB">
          <w:pPr>
            <w:rPr>
              <w:b/>
              <w:color w:val="0093B3"/>
              <w:sz w:val="28"/>
              <w:szCs w:val="28"/>
            </w:rPr>
          </w:pPr>
          <w:r w:rsidRPr="00616DF8">
            <w:rPr>
              <w:b/>
              <w:color w:val="0093B3"/>
              <w:sz w:val="28"/>
              <w:szCs w:val="28"/>
              <w:lang w:val="es-ES"/>
            </w:rPr>
            <w:lastRenderedPageBreak/>
            <w:t>Contenido</w:t>
          </w:r>
        </w:p>
        <w:p w14:paraId="40070EEF" w14:textId="235E190D" w:rsidR="0067632B" w:rsidRDefault="00B84508">
          <w:pPr>
            <w:pStyle w:val="TDC1"/>
            <w:tabs>
              <w:tab w:val="left" w:pos="480"/>
              <w:tab w:val="right" w:leader="dot" w:pos="9962"/>
            </w:tabs>
            <w:rPr>
              <w:rFonts w:asciiTheme="minorHAnsi" w:hAnsiTheme="minorHAnsi"/>
              <w:b w:val="0"/>
              <w:bCs w:val="0"/>
              <w:noProof/>
              <w:sz w:val="22"/>
              <w:szCs w:val="22"/>
              <w:lang w:val="en-US" w:eastAsia="en-US"/>
            </w:rPr>
          </w:pPr>
          <w:r>
            <w:fldChar w:fldCharType="begin"/>
          </w:r>
          <w:r>
            <w:instrText xml:space="preserve"> TOC \o "1-2" \h \z \t "Título 3,3,Estilo3,3,Estilo1,4" </w:instrText>
          </w:r>
          <w:r>
            <w:fldChar w:fldCharType="separate"/>
          </w:r>
          <w:hyperlink w:anchor="_Toc83727470" w:history="1">
            <w:r w:rsidR="0067632B" w:rsidRPr="003461EF">
              <w:rPr>
                <w:rStyle w:val="Hipervnculo"/>
                <w:noProof/>
              </w:rPr>
              <w:t>1.</w:t>
            </w:r>
            <w:r w:rsidR="0067632B">
              <w:rPr>
                <w:rFonts w:asciiTheme="minorHAnsi" w:hAnsiTheme="minorHAnsi"/>
                <w:b w:val="0"/>
                <w:bCs w:val="0"/>
                <w:noProof/>
                <w:sz w:val="22"/>
                <w:szCs w:val="22"/>
                <w:lang w:val="en-US" w:eastAsia="en-US"/>
              </w:rPr>
              <w:tab/>
            </w:r>
            <w:r w:rsidR="0067632B" w:rsidRPr="003461EF">
              <w:rPr>
                <w:rStyle w:val="Hipervnculo"/>
                <w:noProof/>
              </w:rPr>
              <w:t>DIAGNÓSTICO DE LA SITUACIÓN ACTUAL</w:t>
            </w:r>
            <w:r w:rsidR="0067632B">
              <w:rPr>
                <w:noProof/>
                <w:webHidden/>
              </w:rPr>
              <w:tab/>
            </w:r>
            <w:r w:rsidR="0067632B">
              <w:rPr>
                <w:noProof/>
                <w:webHidden/>
              </w:rPr>
              <w:fldChar w:fldCharType="begin"/>
            </w:r>
            <w:r w:rsidR="0067632B">
              <w:rPr>
                <w:noProof/>
                <w:webHidden/>
              </w:rPr>
              <w:instrText xml:space="preserve"> PAGEREF _Toc83727470 \h </w:instrText>
            </w:r>
            <w:r w:rsidR="0067632B">
              <w:rPr>
                <w:noProof/>
                <w:webHidden/>
              </w:rPr>
            </w:r>
            <w:r w:rsidR="0067632B">
              <w:rPr>
                <w:noProof/>
                <w:webHidden/>
              </w:rPr>
              <w:fldChar w:fldCharType="separate"/>
            </w:r>
            <w:r w:rsidR="007A4E4B">
              <w:rPr>
                <w:noProof/>
                <w:webHidden/>
              </w:rPr>
              <w:t>3</w:t>
            </w:r>
            <w:r w:rsidR="0067632B">
              <w:rPr>
                <w:noProof/>
                <w:webHidden/>
              </w:rPr>
              <w:fldChar w:fldCharType="end"/>
            </w:r>
          </w:hyperlink>
        </w:p>
        <w:p w14:paraId="69D4AF34" w14:textId="6B52D0B9"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71" w:history="1">
            <w:r w:rsidR="0067632B" w:rsidRPr="003461EF">
              <w:rPr>
                <w:rStyle w:val="Hipervnculo"/>
                <w:noProof/>
              </w:rPr>
              <w:t>1.1</w:t>
            </w:r>
            <w:r w:rsidR="0067632B">
              <w:rPr>
                <w:rFonts w:asciiTheme="minorHAnsi" w:hAnsiTheme="minorHAnsi"/>
                <w:noProof/>
                <w:sz w:val="22"/>
                <w:szCs w:val="22"/>
                <w:lang w:val="en-US" w:eastAsia="en-US"/>
              </w:rPr>
              <w:tab/>
            </w:r>
            <w:r w:rsidR="0067632B" w:rsidRPr="003461EF">
              <w:rPr>
                <w:rStyle w:val="Hipervnculo"/>
                <w:noProof/>
              </w:rPr>
              <w:t>Descripción de la problemática</w:t>
            </w:r>
            <w:r w:rsidR="0067632B">
              <w:rPr>
                <w:noProof/>
                <w:webHidden/>
              </w:rPr>
              <w:tab/>
            </w:r>
            <w:r w:rsidR="0067632B">
              <w:rPr>
                <w:noProof/>
                <w:webHidden/>
              </w:rPr>
              <w:fldChar w:fldCharType="begin"/>
            </w:r>
            <w:r w:rsidR="0067632B">
              <w:rPr>
                <w:noProof/>
                <w:webHidden/>
              </w:rPr>
              <w:instrText xml:space="preserve"> PAGEREF _Toc83727471 \h </w:instrText>
            </w:r>
            <w:r w:rsidR="0067632B">
              <w:rPr>
                <w:noProof/>
                <w:webHidden/>
              </w:rPr>
            </w:r>
            <w:r w:rsidR="0067632B">
              <w:rPr>
                <w:noProof/>
                <w:webHidden/>
              </w:rPr>
              <w:fldChar w:fldCharType="separate"/>
            </w:r>
            <w:r w:rsidR="007A4E4B">
              <w:rPr>
                <w:noProof/>
                <w:webHidden/>
              </w:rPr>
              <w:t>3</w:t>
            </w:r>
            <w:r w:rsidR="0067632B">
              <w:rPr>
                <w:noProof/>
                <w:webHidden/>
              </w:rPr>
              <w:fldChar w:fldCharType="end"/>
            </w:r>
          </w:hyperlink>
        </w:p>
        <w:p w14:paraId="1F524991" w14:textId="76C26DB0"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72" w:history="1">
            <w:r w:rsidR="0067632B" w:rsidRPr="003461EF">
              <w:rPr>
                <w:rStyle w:val="Hipervnculo"/>
                <w:noProof/>
              </w:rPr>
              <w:t>1.2</w:t>
            </w:r>
            <w:r w:rsidR="0067632B">
              <w:rPr>
                <w:rFonts w:asciiTheme="minorHAnsi" w:hAnsiTheme="minorHAnsi"/>
                <w:noProof/>
                <w:sz w:val="22"/>
                <w:szCs w:val="22"/>
                <w:lang w:val="en-US" w:eastAsia="en-US"/>
              </w:rPr>
              <w:tab/>
            </w:r>
            <w:r w:rsidR="0067632B" w:rsidRPr="003461EF">
              <w:rPr>
                <w:rStyle w:val="Hipervnculo"/>
                <w:noProof/>
              </w:rPr>
              <w:t>Descripción de la modificación y trazado</w:t>
            </w:r>
            <w:r w:rsidR="0067632B">
              <w:rPr>
                <w:noProof/>
                <w:webHidden/>
              </w:rPr>
              <w:tab/>
            </w:r>
            <w:r w:rsidR="0067632B">
              <w:rPr>
                <w:noProof/>
                <w:webHidden/>
              </w:rPr>
              <w:fldChar w:fldCharType="begin"/>
            </w:r>
            <w:r w:rsidR="0067632B">
              <w:rPr>
                <w:noProof/>
                <w:webHidden/>
              </w:rPr>
              <w:instrText xml:space="preserve"> PAGEREF _Toc83727472 \h </w:instrText>
            </w:r>
            <w:r w:rsidR="0067632B">
              <w:rPr>
                <w:noProof/>
                <w:webHidden/>
              </w:rPr>
            </w:r>
            <w:r w:rsidR="0067632B">
              <w:rPr>
                <w:noProof/>
                <w:webHidden/>
              </w:rPr>
              <w:fldChar w:fldCharType="separate"/>
            </w:r>
            <w:r w:rsidR="007A4E4B">
              <w:rPr>
                <w:noProof/>
                <w:webHidden/>
              </w:rPr>
              <w:t>3</w:t>
            </w:r>
            <w:r w:rsidR="0067632B">
              <w:rPr>
                <w:noProof/>
                <w:webHidden/>
              </w:rPr>
              <w:fldChar w:fldCharType="end"/>
            </w:r>
          </w:hyperlink>
        </w:p>
        <w:p w14:paraId="32DCF3D4" w14:textId="7EEB9363"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73" w:history="1">
            <w:r w:rsidR="0067632B" w:rsidRPr="003461EF">
              <w:rPr>
                <w:rStyle w:val="Hipervnculo"/>
                <w:noProof/>
              </w:rPr>
              <w:t>1.3</w:t>
            </w:r>
            <w:r w:rsidR="0067632B">
              <w:rPr>
                <w:rFonts w:asciiTheme="minorHAnsi" w:hAnsiTheme="minorHAnsi"/>
                <w:noProof/>
                <w:sz w:val="22"/>
                <w:szCs w:val="22"/>
                <w:lang w:val="en-US" w:eastAsia="en-US"/>
              </w:rPr>
              <w:tab/>
            </w:r>
            <w:r w:rsidR="0067632B" w:rsidRPr="003461EF">
              <w:rPr>
                <w:rStyle w:val="Hipervnculo"/>
                <w:noProof/>
              </w:rPr>
              <w:t>Característica de la oferta situación actual versus situación propuesta</w:t>
            </w:r>
            <w:r w:rsidR="0067632B">
              <w:rPr>
                <w:noProof/>
                <w:webHidden/>
              </w:rPr>
              <w:tab/>
            </w:r>
            <w:r w:rsidR="0067632B">
              <w:rPr>
                <w:noProof/>
                <w:webHidden/>
              </w:rPr>
              <w:fldChar w:fldCharType="begin"/>
            </w:r>
            <w:r w:rsidR="0067632B">
              <w:rPr>
                <w:noProof/>
                <w:webHidden/>
              </w:rPr>
              <w:instrText xml:space="preserve"> PAGEREF _Toc83727473 \h </w:instrText>
            </w:r>
            <w:r w:rsidR="0067632B">
              <w:rPr>
                <w:noProof/>
                <w:webHidden/>
              </w:rPr>
            </w:r>
            <w:r w:rsidR="0067632B">
              <w:rPr>
                <w:noProof/>
                <w:webHidden/>
              </w:rPr>
              <w:fldChar w:fldCharType="separate"/>
            </w:r>
            <w:r w:rsidR="007A4E4B">
              <w:rPr>
                <w:noProof/>
                <w:webHidden/>
              </w:rPr>
              <w:t>3</w:t>
            </w:r>
            <w:r w:rsidR="0067632B">
              <w:rPr>
                <w:noProof/>
                <w:webHidden/>
              </w:rPr>
              <w:fldChar w:fldCharType="end"/>
            </w:r>
          </w:hyperlink>
        </w:p>
        <w:p w14:paraId="6182CFAD" w14:textId="79E3551B"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74" w:history="1">
            <w:r w:rsidR="0067632B" w:rsidRPr="003461EF">
              <w:rPr>
                <w:rStyle w:val="Hipervnculo"/>
                <w:noProof/>
              </w:rPr>
              <w:t>1.3.1</w:t>
            </w:r>
            <w:r w:rsidR="0067632B">
              <w:rPr>
                <w:rFonts w:asciiTheme="minorHAnsi" w:hAnsiTheme="minorHAnsi"/>
                <w:noProof/>
                <w:sz w:val="22"/>
                <w:szCs w:val="22"/>
                <w:lang w:val="en-US" w:eastAsia="en-US"/>
              </w:rPr>
              <w:tab/>
            </w:r>
            <w:r w:rsidR="0067632B" w:rsidRPr="003461EF">
              <w:rPr>
                <w:rStyle w:val="Hipervnculo"/>
                <w:noProof/>
              </w:rPr>
              <w:t>Distancia y kilómetros comerciales de la propuesta versus situación actual</w:t>
            </w:r>
            <w:r w:rsidR="0067632B">
              <w:rPr>
                <w:noProof/>
                <w:webHidden/>
              </w:rPr>
              <w:tab/>
            </w:r>
            <w:r w:rsidR="0067632B">
              <w:rPr>
                <w:noProof/>
                <w:webHidden/>
              </w:rPr>
              <w:fldChar w:fldCharType="begin"/>
            </w:r>
            <w:r w:rsidR="0067632B">
              <w:rPr>
                <w:noProof/>
                <w:webHidden/>
              </w:rPr>
              <w:instrText xml:space="preserve"> PAGEREF _Toc83727474 \h </w:instrText>
            </w:r>
            <w:r w:rsidR="0067632B">
              <w:rPr>
                <w:noProof/>
                <w:webHidden/>
              </w:rPr>
            </w:r>
            <w:r w:rsidR="0067632B">
              <w:rPr>
                <w:noProof/>
                <w:webHidden/>
              </w:rPr>
              <w:fldChar w:fldCharType="separate"/>
            </w:r>
            <w:r w:rsidR="007A4E4B">
              <w:rPr>
                <w:noProof/>
                <w:webHidden/>
              </w:rPr>
              <w:t>3</w:t>
            </w:r>
            <w:r w:rsidR="0067632B">
              <w:rPr>
                <w:noProof/>
                <w:webHidden/>
              </w:rPr>
              <w:fldChar w:fldCharType="end"/>
            </w:r>
          </w:hyperlink>
        </w:p>
        <w:p w14:paraId="7265FA82" w14:textId="6F6C5E27"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75" w:history="1">
            <w:r w:rsidR="0067632B" w:rsidRPr="003461EF">
              <w:rPr>
                <w:rStyle w:val="Hipervnculo"/>
                <w:noProof/>
              </w:rPr>
              <w:t>1.3.2</w:t>
            </w:r>
            <w:r w:rsidR="0067632B">
              <w:rPr>
                <w:rFonts w:asciiTheme="minorHAnsi" w:hAnsiTheme="minorHAnsi"/>
                <w:noProof/>
                <w:sz w:val="22"/>
                <w:szCs w:val="22"/>
                <w:lang w:val="en-US" w:eastAsia="en-US"/>
              </w:rPr>
              <w:tab/>
            </w:r>
            <w:r w:rsidR="0067632B" w:rsidRPr="003461EF">
              <w:rPr>
                <w:rStyle w:val="Hipervnculo"/>
                <w:noProof/>
              </w:rPr>
              <w:t>Frecuencias de la propuesta versus situación actual</w:t>
            </w:r>
            <w:r w:rsidR="0067632B">
              <w:rPr>
                <w:noProof/>
                <w:webHidden/>
              </w:rPr>
              <w:tab/>
            </w:r>
            <w:r w:rsidR="0067632B">
              <w:rPr>
                <w:noProof/>
                <w:webHidden/>
              </w:rPr>
              <w:fldChar w:fldCharType="begin"/>
            </w:r>
            <w:r w:rsidR="0067632B">
              <w:rPr>
                <w:noProof/>
                <w:webHidden/>
              </w:rPr>
              <w:instrText xml:space="preserve"> PAGEREF _Toc83727475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4D484530" w14:textId="66B17D8F"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76" w:history="1">
            <w:r w:rsidR="0067632B" w:rsidRPr="003461EF">
              <w:rPr>
                <w:rStyle w:val="Hipervnculo"/>
                <w:noProof/>
              </w:rPr>
              <w:t>1.3.3</w:t>
            </w:r>
            <w:r w:rsidR="0067632B">
              <w:rPr>
                <w:rFonts w:asciiTheme="minorHAnsi" w:hAnsiTheme="minorHAnsi"/>
                <w:noProof/>
                <w:sz w:val="22"/>
                <w:szCs w:val="22"/>
                <w:lang w:val="en-US" w:eastAsia="en-US"/>
              </w:rPr>
              <w:tab/>
            </w:r>
            <w:r w:rsidR="0067632B" w:rsidRPr="003461EF">
              <w:rPr>
                <w:rStyle w:val="Hipervnculo"/>
                <w:noProof/>
              </w:rPr>
              <w:t>Capacidad propuesta versus situación actual</w:t>
            </w:r>
            <w:r w:rsidR="0067632B">
              <w:rPr>
                <w:noProof/>
                <w:webHidden/>
              </w:rPr>
              <w:tab/>
            </w:r>
            <w:r w:rsidR="0067632B">
              <w:rPr>
                <w:noProof/>
                <w:webHidden/>
              </w:rPr>
              <w:fldChar w:fldCharType="begin"/>
            </w:r>
            <w:r w:rsidR="0067632B">
              <w:rPr>
                <w:noProof/>
                <w:webHidden/>
              </w:rPr>
              <w:instrText xml:space="preserve"> PAGEREF _Toc83727476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689314EE" w14:textId="1A615E80"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77" w:history="1">
            <w:r w:rsidR="0067632B" w:rsidRPr="003461EF">
              <w:rPr>
                <w:rStyle w:val="Hipervnculo"/>
                <w:noProof/>
              </w:rPr>
              <w:t>1.3.4</w:t>
            </w:r>
            <w:r w:rsidR="0067632B">
              <w:rPr>
                <w:rFonts w:asciiTheme="minorHAnsi" w:hAnsiTheme="minorHAnsi"/>
                <w:noProof/>
                <w:sz w:val="22"/>
                <w:szCs w:val="22"/>
                <w:lang w:val="en-US" w:eastAsia="en-US"/>
              </w:rPr>
              <w:tab/>
            </w:r>
            <w:r w:rsidR="0067632B" w:rsidRPr="003461EF">
              <w:rPr>
                <w:rStyle w:val="Hipervnculo"/>
                <w:noProof/>
              </w:rPr>
              <w:t>Velocidad propuesta versus situación actual</w:t>
            </w:r>
            <w:r w:rsidR="0067632B">
              <w:rPr>
                <w:noProof/>
                <w:webHidden/>
              </w:rPr>
              <w:tab/>
            </w:r>
            <w:r w:rsidR="0067632B">
              <w:rPr>
                <w:noProof/>
                <w:webHidden/>
              </w:rPr>
              <w:fldChar w:fldCharType="begin"/>
            </w:r>
            <w:r w:rsidR="0067632B">
              <w:rPr>
                <w:noProof/>
                <w:webHidden/>
              </w:rPr>
              <w:instrText xml:space="preserve"> PAGEREF _Toc83727477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6D96EE23" w14:textId="27B9021A"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78" w:history="1">
            <w:r w:rsidR="0067632B" w:rsidRPr="003461EF">
              <w:rPr>
                <w:rStyle w:val="Hipervnculo"/>
                <w:noProof/>
              </w:rPr>
              <w:t>1.3.5</w:t>
            </w:r>
            <w:r w:rsidR="0067632B">
              <w:rPr>
                <w:rFonts w:asciiTheme="minorHAnsi" w:hAnsiTheme="minorHAnsi"/>
                <w:noProof/>
                <w:sz w:val="22"/>
                <w:szCs w:val="22"/>
                <w:lang w:val="en-US" w:eastAsia="en-US"/>
              </w:rPr>
              <w:tab/>
            </w:r>
            <w:r w:rsidR="0067632B" w:rsidRPr="003461EF">
              <w:rPr>
                <w:rStyle w:val="Hipervnculo"/>
                <w:noProof/>
              </w:rPr>
              <w:t>Flota propuesta versus situación actual</w:t>
            </w:r>
            <w:r w:rsidR="0067632B">
              <w:rPr>
                <w:noProof/>
                <w:webHidden/>
              </w:rPr>
              <w:tab/>
            </w:r>
            <w:r w:rsidR="0067632B">
              <w:rPr>
                <w:noProof/>
                <w:webHidden/>
              </w:rPr>
              <w:fldChar w:fldCharType="begin"/>
            </w:r>
            <w:r w:rsidR="0067632B">
              <w:rPr>
                <w:noProof/>
                <w:webHidden/>
              </w:rPr>
              <w:instrText xml:space="preserve"> PAGEREF _Toc83727478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523AA256" w14:textId="2417DA2D"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79" w:history="1">
            <w:r w:rsidR="0067632B" w:rsidRPr="003461EF">
              <w:rPr>
                <w:rStyle w:val="Hipervnculo"/>
                <w:noProof/>
              </w:rPr>
              <w:t>1.3.6</w:t>
            </w:r>
            <w:r w:rsidR="0067632B">
              <w:rPr>
                <w:rFonts w:asciiTheme="minorHAnsi" w:hAnsiTheme="minorHAnsi"/>
                <w:noProof/>
                <w:sz w:val="22"/>
                <w:szCs w:val="22"/>
                <w:lang w:val="en-US" w:eastAsia="en-US"/>
              </w:rPr>
              <w:tab/>
            </w:r>
            <w:r w:rsidR="0067632B" w:rsidRPr="003461EF">
              <w:rPr>
                <w:rStyle w:val="Hipervnculo"/>
                <w:noProof/>
              </w:rPr>
              <w:t>Cantidad de paradas y zonas pagas propuesta versus situación actual</w:t>
            </w:r>
            <w:r w:rsidR="0067632B">
              <w:rPr>
                <w:noProof/>
                <w:webHidden/>
              </w:rPr>
              <w:tab/>
            </w:r>
            <w:r w:rsidR="0067632B">
              <w:rPr>
                <w:noProof/>
                <w:webHidden/>
              </w:rPr>
              <w:fldChar w:fldCharType="begin"/>
            </w:r>
            <w:r w:rsidR="0067632B">
              <w:rPr>
                <w:noProof/>
                <w:webHidden/>
              </w:rPr>
              <w:instrText xml:space="preserve"> PAGEREF _Toc83727479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2E728D31" w14:textId="541DE25F" w:rsidR="0067632B" w:rsidRDefault="00756879">
          <w:pPr>
            <w:pStyle w:val="TDC1"/>
            <w:tabs>
              <w:tab w:val="left" w:pos="480"/>
              <w:tab w:val="right" w:leader="dot" w:pos="9962"/>
            </w:tabs>
            <w:rPr>
              <w:rFonts w:asciiTheme="minorHAnsi" w:hAnsiTheme="minorHAnsi"/>
              <w:b w:val="0"/>
              <w:bCs w:val="0"/>
              <w:noProof/>
              <w:sz w:val="22"/>
              <w:szCs w:val="22"/>
              <w:lang w:val="en-US" w:eastAsia="en-US"/>
            </w:rPr>
          </w:pPr>
          <w:hyperlink w:anchor="_Toc83727480" w:history="1">
            <w:r w:rsidR="0067632B" w:rsidRPr="003461EF">
              <w:rPr>
                <w:rStyle w:val="Hipervnculo"/>
                <w:noProof/>
              </w:rPr>
              <w:t>2.</w:t>
            </w:r>
            <w:r w:rsidR="0067632B">
              <w:rPr>
                <w:rFonts w:asciiTheme="minorHAnsi" w:hAnsiTheme="minorHAnsi"/>
                <w:b w:val="0"/>
                <w:bCs w:val="0"/>
                <w:noProof/>
                <w:sz w:val="22"/>
                <w:szCs w:val="22"/>
                <w:lang w:val="en-US" w:eastAsia="en-US"/>
              </w:rPr>
              <w:tab/>
            </w:r>
            <w:r w:rsidR="0067632B" w:rsidRPr="003461EF">
              <w:rPr>
                <w:rStyle w:val="Hipervnculo"/>
                <w:noProof/>
              </w:rPr>
              <w:t>Antecedentes detallados de la situación actual</w:t>
            </w:r>
            <w:r w:rsidR="0067632B">
              <w:rPr>
                <w:noProof/>
                <w:webHidden/>
              </w:rPr>
              <w:tab/>
            </w:r>
            <w:r w:rsidR="0067632B">
              <w:rPr>
                <w:noProof/>
                <w:webHidden/>
              </w:rPr>
              <w:fldChar w:fldCharType="begin"/>
            </w:r>
            <w:r w:rsidR="0067632B">
              <w:rPr>
                <w:noProof/>
                <w:webHidden/>
              </w:rPr>
              <w:instrText xml:space="preserve"> PAGEREF _Toc83727480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7B9F635E" w14:textId="4B0D6FA0"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1" w:history="1">
            <w:r w:rsidR="0067632B" w:rsidRPr="003461EF">
              <w:rPr>
                <w:rStyle w:val="Hipervnculo"/>
                <w:noProof/>
              </w:rPr>
              <w:t>2.1</w:t>
            </w:r>
            <w:r w:rsidR="0067632B">
              <w:rPr>
                <w:rFonts w:asciiTheme="minorHAnsi" w:hAnsiTheme="minorHAnsi"/>
                <w:noProof/>
                <w:sz w:val="22"/>
                <w:szCs w:val="22"/>
                <w:lang w:val="en-US" w:eastAsia="en-US"/>
              </w:rPr>
              <w:tab/>
            </w:r>
            <w:r w:rsidR="0067632B" w:rsidRPr="003461EF">
              <w:rPr>
                <w:rStyle w:val="Hipervnculo"/>
                <w:noProof/>
              </w:rPr>
              <w:t>Indicadores ICF e ICR</w:t>
            </w:r>
            <w:r w:rsidR="0067632B">
              <w:rPr>
                <w:noProof/>
                <w:webHidden/>
              </w:rPr>
              <w:tab/>
            </w:r>
            <w:r w:rsidR="0067632B">
              <w:rPr>
                <w:noProof/>
                <w:webHidden/>
              </w:rPr>
              <w:fldChar w:fldCharType="begin"/>
            </w:r>
            <w:r w:rsidR="0067632B">
              <w:rPr>
                <w:noProof/>
                <w:webHidden/>
              </w:rPr>
              <w:instrText xml:space="preserve"> PAGEREF _Toc83727481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2CB413CC" w14:textId="42E312CB"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2" w:history="1">
            <w:r w:rsidR="0067632B" w:rsidRPr="003461EF">
              <w:rPr>
                <w:rStyle w:val="Hipervnculo"/>
                <w:noProof/>
              </w:rPr>
              <w:t>2.2</w:t>
            </w:r>
            <w:r w:rsidR="0067632B">
              <w:rPr>
                <w:rFonts w:asciiTheme="minorHAnsi" w:hAnsiTheme="minorHAnsi"/>
                <w:noProof/>
                <w:sz w:val="22"/>
                <w:szCs w:val="22"/>
                <w:lang w:val="en-US" w:eastAsia="en-US"/>
              </w:rPr>
              <w:tab/>
            </w:r>
            <w:r w:rsidR="0067632B" w:rsidRPr="003461EF">
              <w:rPr>
                <w:rStyle w:val="Hipervnculo"/>
                <w:noProof/>
              </w:rPr>
              <w:t>Niveles de evasión de los servicios</w:t>
            </w:r>
            <w:r w:rsidR="0067632B">
              <w:rPr>
                <w:noProof/>
                <w:webHidden/>
              </w:rPr>
              <w:tab/>
            </w:r>
            <w:r w:rsidR="0067632B">
              <w:rPr>
                <w:noProof/>
                <w:webHidden/>
              </w:rPr>
              <w:fldChar w:fldCharType="begin"/>
            </w:r>
            <w:r w:rsidR="0067632B">
              <w:rPr>
                <w:noProof/>
                <w:webHidden/>
              </w:rPr>
              <w:instrText xml:space="preserve"> PAGEREF _Toc83727482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13683C53" w14:textId="7EB5CD20"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3" w:history="1">
            <w:r w:rsidR="0067632B" w:rsidRPr="003461EF">
              <w:rPr>
                <w:rStyle w:val="Hipervnculo"/>
                <w:noProof/>
              </w:rPr>
              <w:t>2.3</w:t>
            </w:r>
            <w:r w:rsidR="0067632B">
              <w:rPr>
                <w:rFonts w:asciiTheme="minorHAnsi" w:hAnsiTheme="minorHAnsi"/>
                <w:noProof/>
                <w:sz w:val="22"/>
                <w:szCs w:val="22"/>
                <w:lang w:val="en-US" w:eastAsia="en-US"/>
              </w:rPr>
              <w:tab/>
            </w:r>
            <w:r w:rsidR="0067632B" w:rsidRPr="003461EF">
              <w:rPr>
                <w:rStyle w:val="Hipervnculo"/>
                <w:noProof/>
              </w:rPr>
              <w:t>Perfiles de carga</w:t>
            </w:r>
            <w:r w:rsidR="0067632B">
              <w:rPr>
                <w:noProof/>
                <w:webHidden/>
              </w:rPr>
              <w:tab/>
            </w:r>
            <w:r w:rsidR="0067632B">
              <w:rPr>
                <w:noProof/>
                <w:webHidden/>
              </w:rPr>
              <w:fldChar w:fldCharType="begin"/>
            </w:r>
            <w:r w:rsidR="0067632B">
              <w:rPr>
                <w:noProof/>
                <w:webHidden/>
              </w:rPr>
              <w:instrText xml:space="preserve"> PAGEREF _Toc83727483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20DEED02" w14:textId="0FCD7CED"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4" w:history="1">
            <w:r w:rsidR="0067632B" w:rsidRPr="003461EF">
              <w:rPr>
                <w:rStyle w:val="Hipervnculo"/>
                <w:noProof/>
              </w:rPr>
              <w:t>2.4</w:t>
            </w:r>
            <w:r w:rsidR="0067632B">
              <w:rPr>
                <w:rFonts w:asciiTheme="minorHAnsi" w:hAnsiTheme="minorHAnsi"/>
                <w:noProof/>
                <w:sz w:val="22"/>
                <w:szCs w:val="22"/>
                <w:lang w:val="en-US" w:eastAsia="en-US"/>
              </w:rPr>
              <w:tab/>
            </w:r>
            <w:r w:rsidR="0067632B" w:rsidRPr="003461EF">
              <w:rPr>
                <w:rStyle w:val="Hipervnculo"/>
                <w:noProof/>
              </w:rPr>
              <w:t>Aforos de tasas de ocupación</w:t>
            </w:r>
            <w:r w:rsidR="0067632B">
              <w:rPr>
                <w:noProof/>
                <w:webHidden/>
              </w:rPr>
              <w:tab/>
            </w:r>
            <w:r w:rsidR="0067632B">
              <w:rPr>
                <w:noProof/>
                <w:webHidden/>
              </w:rPr>
              <w:fldChar w:fldCharType="begin"/>
            </w:r>
            <w:r w:rsidR="0067632B">
              <w:rPr>
                <w:noProof/>
                <w:webHidden/>
              </w:rPr>
              <w:instrText xml:space="preserve"> PAGEREF _Toc83727484 \h </w:instrText>
            </w:r>
            <w:r w:rsidR="0067632B">
              <w:rPr>
                <w:noProof/>
                <w:webHidden/>
              </w:rPr>
            </w:r>
            <w:r w:rsidR="0067632B">
              <w:rPr>
                <w:noProof/>
                <w:webHidden/>
              </w:rPr>
              <w:fldChar w:fldCharType="separate"/>
            </w:r>
            <w:r w:rsidR="007A4E4B">
              <w:rPr>
                <w:noProof/>
                <w:webHidden/>
              </w:rPr>
              <w:t>4</w:t>
            </w:r>
            <w:r w:rsidR="0067632B">
              <w:rPr>
                <w:noProof/>
                <w:webHidden/>
              </w:rPr>
              <w:fldChar w:fldCharType="end"/>
            </w:r>
          </w:hyperlink>
        </w:p>
        <w:p w14:paraId="233729B0" w14:textId="055DD889"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5" w:history="1">
            <w:r w:rsidR="0067632B" w:rsidRPr="003461EF">
              <w:rPr>
                <w:rStyle w:val="Hipervnculo"/>
                <w:noProof/>
              </w:rPr>
              <w:t>2.5</w:t>
            </w:r>
            <w:r w:rsidR="0067632B">
              <w:rPr>
                <w:rFonts w:asciiTheme="minorHAnsi" w:hAnsiTheme="minorHAnsi"/>
                <w:noProof/>
                <w:sz w:val="22"/>
                <w:szCs w:val="22"/>
                <w:lang w:val="en-US" w:eastAsia="en-US"/>
              </w:rPr>
              <w:tab/>
            </w:r>
            <w:r w:rsidR="0067632B" w:rsidRPr="003461EF">
              <w:rPr>
                <w:rStyle w:val="Hipervnculo"/>
                <w:noProof/>
              </w:rPr>
              <w:t>Análisis de transbordos</w:t>
            </w:r>
            <w:r w:rsidR="0067632B">
              <w:rPr>
                <w:noProof/>
                <w:webHidden/>
              </w:rPr>
              <w:tab/>
            </w:r>
            <w:r w:rsidR="0067632B">
              <w:rPr>
                <w:noProof/>
                <w:webHidden/>
              </w:rPr>
              <w:fldChar w:fldCharType="begin"/>
            </w:r>
            <w:r w:rsidR="0067632B">
              <w:rPr>
                <w:noProof/>
                <w:webHidden/>
              </w:rPr>
              <w:instrText xml:space="preserve"> PAGEREF _Toc83727485 \h </w:instrText>
            </w:r>
            <w:r w:rsidR="0067632B">
              <w:rPr>
                <w:noProof/>
                <w:webHidden/>
              </w:rPr>
            </w:r>
            <w:r w:rsidR="0067632B">
              <w:rPr>
                <w:noProof/>
                <w:webHidden/>
              </w:rPr>
              <w:fldChar w:fldCharType="separate"/>
            </w:r>
            <w:r w:rsidR="007A4E4B">
              <w:rPr>
                <w:noProof/>
                <w:webHidden/>
              </w:rPr>
              <w:t>5</w:t>
            </w:r>
            <w:r w:rsidR="0067632B">
              <w:rPr>
                <w:noProof/>
                <w:webHidden/>
              </w:rPr>
              <w:fldChar w:fldCharType="end"/>
            </w:r>
          </w:hyperlink>
        </w:p>
        <w:p w14:paraId="1647151D" w14:textId="4727943C"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6" w:history="1">
            <w:r w:rsidR="0067632B" w:rsidRPr="003461EF">
              <w:rPr>
                <w:rStyle w:val="Hipervnculo"/>
                <w:noProof/>
              </w:rPr>
              <w:t>2.6</w:t>
            </w:r>
            <w:r w:rsidR="0067632B">
              <w:rPr>
                <w:rFonts w:asciiTheme="minorHAnsi" w:hAnsiTheme="minorHAnsi"/>
                <w:noProof/>
                <w:sz w:val="22"/>
                <w:szCs w:val="22"/>
                <w:lang w:val="en-US" w:eastAsia="en-US"/>
              </w:rPr>
              <w:tab/>
            </w:r>
            <w:r w:rsidR="0067632B" w:rsidRPr="003461EF">
              <w:rPr>
                <w:rStyle w:val="Hipervnculo"/>
                <w:noProof/>
              </w:rPr>
              <w:t>Reclamos, requerimientos de la municipalidad y juntas de vecinos</w:t>
            </w:r>
            <w:r w:rsidR="0067632B">
              <w:rPr>
                <w:noProof/>
                <w:webHidden/>
              </w:rPr>
              <w:tab/>
            </w:r>
            <w:r w:rsidR="0067632B">
              <w:rPr>
                <w:noProof/>
                <w:webHidden/>
              </w:rPr>
              <w:fldChar w:fldCharType="begin"/>
            </w:r>
            <w:r w:rsidR="0067632B">
              <w:rPr>
                <w:noProof/>
                <w:webHidden/>
              </w:rPr>
              <w:instrText xml:space="preserve"> PAGEREF _Toc83727486 \h </w:instrText>
            </w:r>
            <w:r w:rsidR="0067632B">
              <w:rPr>
                <w:noProof/>
                <w:webHidden/>
              </w:rPr>
            </w:r>
            <w:r w:rsidR="0067632B">
              <w:rPr>
                <w:noProof/>
                <w:webHidden/>
              </w:rPr>
              <w:fldChar w:fldCharType="separate"/>
            </w:r>
            <w:r w:rsidR="007A4E4B">
              <w:rPr>
                <w:noProof/>
                <w:webHidden/>
              </w:rPr>
              <w:t>5</w:t>
            </w:r>
            <w:r w:rsidR="0067632B">
              <w:rPr>
                <w:noProof/>
                <w:webHidden/>
              </w:rPr>
              <w:fldChar w:fldCharType="end"/>
            </w:r>
          </w:hyperlink>
        </w:p>
        <w:p w14:paraId="4001BAA6" w14:textId="4E6F4CD3"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7" w:history="1">
            <w:r w:rsidR="0067632B" w:rsidRPr="003461EF">
              <w:rPr>
                <w:rStyle w:val="Hipervnculo"/>
                <w:noProof/>
              </w:rPr>
              <w:t>2.7</w:t>
            </w:r>
            <w:r w:rsidR="0067632B">
              <w:rPr>
                <w:rFonts w:asciiTheme="minorHAnsi" w:hAnsiTheme="minorHAnsi"/>
                <w:noProof/>
                <w:sz w:val="22"/>
                <w:szCs w:val="22"/>
                <w:lang w:val="en-US" w:eastAsia="en-US"/>
              </w:rPr>
              <w:tab/>
            </w:r>
            <w:r w:rsidR="0067632B" w:rsidRPr="003461EF">
              <w:rPr>
                <w:rStyle w:val="Hipervnculo"/>
                <w:noProof/>
              </w:rPr>
              <w:t>Requerimientos municipalidad y juntas de vecinos</w:t>
            </w:r>
            <w:r w:rsidR="0067632B">
              <w:rPr>
                <w:noProof/>
                <w:webHidden/>
              </w:rPr>
              <w:tab/>
            </w:r>
            <w:r w:rsidR="0067632B">
              <w:rPr>
                <w:noProof/>
                <w:webHidden/>
              </w:rPr>
              <w:fldChar w:fldCharType="begin"/>
            </w:r>
            <w:r w:rsidR="0067632B">
              <w:rPr>
                <w:noProof/>
                <w:webHidden/>
              </w:rPr>
              <w:instrText xml:space="preserve"> PAGEREF _Toc83727487 \h </w:instrText>
            </w:r>
            <w:r w:rsidR="0067632B">
              <w:rPr>
                <w:noProof/>
                <w:webHidden/>
              </w:rPr>
            </w:r>
            <w:r w:rsidR="0067632B">
              <w:rPr>
                <w:noProof/>
                <w:webHidden/>
              </w:rPr>
              <w:fldChar w:fldCharType="separate"/>
            </w:r>
            <w:r w:rsidR="007A4E4B">
              <w:rPr>
                <w:noProof/>
                <w:webHidden/>
              </w:rPr>
              <w:t>5</w:t>
            </w:r>
            <w:r w:rsidR="0067632B">
              <w:rPr>
                <w:noProof/>
                <w:webHidden/>
              </w:rPr>
              <w:fldChar w:fldCharType="end"/>
            </w:r>
          </w:hyperlink>
        </w:p>
        <w:p w14:paraId="1D62463A" w14:textId="5BBEF4EF"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88" w:history="1">
            <w:r w:rsidR="0067632B" w:rsidRPr="003461EF">
              <w:rPr>
                <w:rStyle w:val="Hipervnculo"/>
                <w:noProof/>
              </w:rPr>
              <w:t>2.8</w:t>
            </w:r>
            <w:r w:rsidR="0067632B">
              <w:rPr>
                <w:rFonts w:asciiTheme="minorHAnsi" w:hAnsiTheme="minorHAnsi"/>
                <w:noProof/>
                <w:sz w:val="22"/>
                <w:szCs w:val="22"/>
                <w:lang w:val="en-US" w:eastAsia="en-US"/>
              </w:rPr>
              <w:tab/>
            </w:r>
            <w:r w:rsidR="0067632B" w:rsidRPr="003461EF">
              <w:rPr>
                <w:rStyle w:val="Hipervnculo"/>
                <w:noProof/>
              </w:rPr>
              <w:t>Transacciones por tipo de día (DLN, SAB, DOM)</w:t>
            </w:r>
            <w:r w:rsidR="0067632B">
              <w:rPr>
                <w:noProof/>
                <w:webHidden/>
              </w:rPr>
              <w:tab/>
            </w:r>
            <w:r w:rsidR="0067632B">
              <w:rPr>
                <w:noProof/>
                <w:webHidden/>
              </w:rPr>
              <w:fldChar w:fldCharType="begin"/>
            </w:r>
            <w:r w:rsidR="0067632B">
              <w:rPr>
                <w:noProof/>
                <w:webHidden/>
              </w:rPr>
              <w:instrText xml:space="preserve"> PAGEREF _Toc83727488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5E2CE354" w14:textId="516BEC84" w:rsidR="0067632B" w:rsidRDefault="00756879">
          <w:pPr>
            <w:pStyle w:val="TDC1"/>
            <w:tabs>
              <w:tab w:val="left" w:pos="480"/>
              <w:tab w:val="right" w:leader="dot" w:pos="9962"/>
            </w:tabs>
            <w:rPr>
              <w:rFonts w:asciiTheme="minorHAnsi" w:hAnsiTheme="minorHAnsi"/>
              <w:b w:val="0"/>
              <w:bCs w:val="0"/>
              <w:noProof/>
              <w:sz w:val="22"/>
              <w:szCs w:val="22"/>
              <w:lang w:val="en-US" w:eastAsia="en-US"/>
            </w:rPr>
          </w:pPr>
          <w:hyperlink w:anchor="_Toc83727489" w:history="1">
            <w:r w:rsidR="0067632B" w:rsidRPr="003461EF">
              <w:rPr>
                <w:rStyle w:val="Hipervnculo"/>
                <w:noProof/>
              </w:rPr>
              <w:t>3.</w:t>
            </w:r>
            <w:r w:rsidR="0067632B">
              <w:rPr>
                <w:rFonts w:asciiTheme="minorHAnsi" w:hAnsiTheme="minorHAnsi"/>
                <w:b w:val="0"/>
                <w:bCs w:val="0"/>
                <w:noProof/>
                <w:sz w:val="22"/>
                <w:szCs w:val="22"/>
                <w:lang w:val="en-US" w:eastAsia="en-US"/>
              </w:rPr>
              <w:tab/>
            </w:r>
            <w:r w:rsidR="0067632B" w:rsidRPr="003461EF">
              <w:rPr>
                <w:rStyle w:val="Hipervnculo"/>
                <w:noProof/>
              </w:rPr>
              <w:t>ANTECEDENTES DETALLADOS DE LA SITUACIÓN CON PROPUESTA</w:t>
            </w:r>
            <w:r w:rsidR="0067632B">
              <w:rPr>
                <w:noProof/>
                <w:webHidden/>
              </w:rPr>
              <w:tab/>
            </w:r>
            <w:r w:rsidR="0067632B">
              <w:rPr>
                <w:noProof/>
                <w:webHidden/>
              </w:rPr>
              <w:fldChar w:fldCharType="begin"/>
            </w:r>
            <w:r w:rsidR="0067632B">
              <w:rPr>
                <w:noProof/>
                <w:webHidden/>
              </w:rPr>
              <w:instrText xml:space="preserve"> PAGEREF _Toc83727489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7B19F98F" w14:textId="7803E634"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90" w:history="1">
            <w:r w:rsidR="0067632B" w:rsidRPr="003461EF">
              <w:rPr>
                <w:rStyle w:val="Hipervnculo"/>
                <w:noProof/>
              </w:rPr>
              <w:t>3.1</w:t>
            </w:r>
            <w:r w:rsidR="0067632B">
              <w:rPr>
                <w:rFonts w:asciiTheme="minorHAnsi" w:hAnsiTheme="minorHAnsi"/>
                <w:noProof/>
                <w:sz w:val="22"/>
                <w:szCs w:val="22"/>
                <w:lang w:val="en-US" w:eastAsia="en-US"/>
              </w:rPr>
              <w:tab/>
            </w:r>
            <w:r w:rsidR="0067632B" w:rsidRPr="003461EF">
              <w:rPr>
                <w:rStyle w:val="Hipervnculo"/>
                <w:noProof/>
              </w:rPr>
              <w:t>Identificación de las paradas y/o zonas pagas modificadas</w:t>
            </w:r>
            <w:r w:rsidR="0067632B">
              <w:rPr>
                <w:noProof/>
                <w:webHidden/>
              </w:rPr>
              <w:tab/>
            </w:r>
            <w:r w:rsidR="0067632B">
              <w:rPr>
                <w:noProof/>
                <w:webHidden/>
              </w:rPr>
              <w:fldChar w:fldCharType="begin"/>
            </w:r>
            <w:r w:rsidR="0067632B">
              <w:rPr>
                <w:noProof/>
                <w:webHidden/>
              </w:rPr>
              <w:instrText xml:space="preserve"> PAGEREF _Toc83727490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2E87E04E" w14:textId="5FEF4059"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91" w:history="1">
            <w:r w:rsidR="0067632B" w:rsidRPr="003461EF">
              <w:rPr>
                <w:rStyle w:val="Hipervnculo"/>
                <w:noProof/>
              </w:rPr>
              <w:t>3.1.1</w:t>
            </w:r>
            <w:r w:rsidR="0067632B">
              <w:rPr>
                <w:rFonts w:asciiTheme="minorHAnsi" w:hAnsiTheme="minorHAnsi"/>
                <w:noProof/>
                <w:sz w:val="22"/>
                <w:szCs w:val="22"/>
                <w:lang w:val="en-US" w:eastAsia="en-US"/>
              </w:rPr>
              <w:tab/>
            </w:r>
            <w:r w:rsidR="0067632B" w:rsidRPr="003461EF">
              <w:rPr>
                <w:rStyle w:val="Hipervnculo"/>
                <w:noProof/>
              </w:rPr>
              <w:t>Paradas nuevas en el sistema</w:t>
            </w:r>
            <w:r w:rsidR="0067632B">
              <w:rPr>
                <w:noProof/>
                <w:webHidden/>
              </w:rPr>
              <w:tab/>
            </w:r>
            <w:r w:rsidR="0067632B">
              <w:rPr>
                <w:noProof/>
                <w:webHidden/>
              </w:rPr>
              <w:fldChar w:fldCharType="begin"/>
            </w:r>
            <w:r w:rsidR="0067632B">
              <w:rPr>
                <w:noProof/>
                <w:webHidden/>
              </w:rPr>
              <w:instrText xml:space="preserve"> PAGEREF _Toc83727491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2DB4E5D5" w14:textId="0035B88E"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92" w:history="1">
            <w:r w:rsidR="0067632B" w:rsidRPr="003461EF">
              <w:rPr>
                <w:rStyle w:val="Hipervnculo"/>
                <w:noProof/>
              </w:rPr>
              <w:t>3.1.2</w:t>
            </w:r>
            <w:r w:rsidR="0067632B">
              <w:rPr>
                <w:rFonts w:asciiTheme="minorHAnsi" w:hAnsiTheme="minorHAnsi"/>
                <w:noProof/>
                <w:sz w:val="22"/>
                <w:szCs w:val="22"/>
                <w:lang w:val="en-US" w:eastAsia="en-US"/>
              </w:rPr>
              <w:tab/>
            </w:r>
            <w:r w:rsidR="0067632B" w:rsidRPr="003461EF">
              <w:rPr>
                <w:rStyle w:val="Hipervnculo"/>
                <w:noProof/>
              </w:rPr>
              <w:t>Paradas afectadas por eliminación y/o inclusión de servicios, cambios de nombre, horario de operación, modificación de letrero de cortesía y/o destino de servicios</w:t>
            </w:r>
            <w:r w:rsidR="0067632B">
              <w:rPr>
                <w:noProof/>
                <w:webHidden/>
              </w:rPr>
              <w:tab/>
            </w:r>
            <w:r w:rsidR="0067632B">
              <w:rPr>
                <w:noProof/>
                <w:webHidden/>
              </w:rPr>
              <w:fldChar w:fldCharType="begin"/>
            </w:r>
            <w:r w:rsidR="0067632B">
              <w:rPr>
                <w:noProof/>
                <w:webHidden/>
              </w:rPr>
              <w:instrText xml:space="preserve"> PAGEREF _Toc83727492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0FE1D986" w14:textId="1D28BD41" w:rsidR="0067632B" w:rsidRDefault="00756879">
          <w:pPr>
            <w:pStyle w:val="TDC4"/>
            <w:tabs>
              <w:tab w:val="left" w:pos="1680"/>
              <w:tab w:val="right" w:leader="dot" w:pos="9962"/>
            </w:tabs>
            <w:rPr>
              <w:rFonts w:asciiTheme="minorHAnsi" w:hAnsiTheme="minorHAnsi"/>
              <w:noProof/>
              <w:sz w:val="22"/>
              <w:szCs w:val="22"/>
              <w:lang w:val="en-US" w:eastAsia="en-US"/>
            </w:rPr>
          </w:pPr>
          <w:hyperlink w:anchor="_Toc83727493" w:history="1">
            <w:r w:rsidR="0067632B" w:rsidRPr="003461EF">
              <w:rPr>
                <w:rStyle w:val="Hipervnculo"/>
                <w:noProof/>
              </w:rPr>
              <w:t>3.1.3</w:t>
            </w:r>
            <w:r w:rsidR="0067632B">
              <w:rPr>
                <w:rFonts w:asciiTheme="minorHAnsi" w:hAnsiTheme="minorHAnsi"/>
                <w:noProof/>
                <w:sz w:val="22"/>
                <w:szCs w:val="22"/>
                <w:lang w:val="en-US" w:eastAsia="en-US"/>
              </w:rPr>
              <w:tab/>
            </w:r>
            <w:r w:rsidR="0067632B" w:rsidRPr="003461EF">
              <w:rPr>
                <w:rStyle w:val="Hipervnculo"/>
                <w:noProof/>
              </w:rPr>
              <w:t>Resumen Modificación de Paradas.</w:t>
            </w:r>
            <w:r w:rsidR="0067632B">
              <w:rPr>
                <w:noProof/>
                <w:webHidden/>
              </w:rPr>
              <w:tab/>
            </w:r>
            <w:r w:rsidR="0067632B">
              <w:rPr>
                <w:noProof/>
                <w:webHidden/>
              </w:rPr>
              <w:fldChar w:fldCharType="begin"/>
            </w:r>
            <w:r w:rsidR="0067632B">
              <w:rPr>
                <w:noProof/>
                <w:webHidden/>
              </w:rPr>
              <w:instrText xml:space="preserve"> PAGEREF _Toc83727493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6662A58C" w14:textId="2C231F74"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94" w:history="1">
            <w:r w:rsidR="0067632B" w:rsidRPr="003461EF">
              <w:rPr>
                <w:rStyle w:val="Hipervnculo"/>
                <w:noProof/>
              </w:rPr>
              <w:t>3.2</w:t>
            </w:r>
            <w:r w:rsidR="0067632B">
              <w:rPr>
                <w:rFonts w:asciiTheme="minorHAnsi" w:hAnsiTheme="minorHAnsi"/>
                <w:noProof/>
                <w:sz w:val="22"/>
                <w:szCs w:val="22"/>
                <w:lang w:val="en-US" w:eastAsia="en-US"/>
              </w:rPr>
              <w:tab/>
            </w:r>
            <w:r w:rsidR="0067632B" w:rsidRPr="003461EF">
              <w:rPr>
                <w:rStyle w:val="Hipervnculo"/>
                <w:noProof/>
              </w:rPr>
              <w:t>Análisis del comportamiento de la demanda</w:t>
            </w:r>
            <w:r w:rsidR="0067632B">
              <w:rPr>
                <w:noProof/>
                <w:webHidden/>
              </w:rPr>
              <w:tab/>
            </w:r>
            <w:r w:rsidR="0067632B">
              <w:rPr>
                <w:noProof/>
                <w:webHidden/>
              </w:rPr>
              <w:fldChar w:fldCharType="begin"/>
            </w:r>
            <w:r w:rsidR="0067632B">
              <w:rPr>
                <w:noProof/>
                <w:webHidden/>
              </w:rPr>
              <w:instrText xml:space="preserve"> PAGEREF _Toc83727494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7175CAB7" w14:textId="496EF075"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95" w:history="1">
            <w:r w:rsidR="0067632B" w:rsidRPr="003461EF">
              <w:rPr>
                <w:rStyle w:val="Hipervnculo"/>
                <w:noProof/>
              </w:rPr>
              <w:t>3.3</w:t>
            </w:r>
            <w:r w:rsidR="0067632B">
              <w:rPr>
                <w:rFonts w:asciiTheme="minorHAnsi" w:hAnsiTheme="minorHAnsi"/>
                <w:noProof/>
                <w:sz w:val="22"/>
                <w:szCs w:val="22"/>
                <w:lang w:val="en-US" w:eastAsia="en-US"/>
              </w:rPr>
              <w:tab/>
            </w:r>
            <w:r w:rsidR="0067632B" w:rsidRPr="003461EF">
              <w:rPr>
                <w:rStyle w:val="Hipervnculo"/>
                <w:noProof/>
              </w:rPr>
              <w:t>Perfiles de carga y puntos de mayor demanda</w:t>
            </w:r>
            <w:r w:rsidR="0067632B">
              <w:rPr>
                <w:noProof/>
                <w:webHidden/>
              </w:rPr>
              <w:tab/>
            </w:r>
            <w:r w:rsidR="0067632B">
              <w:rPr>
                <w:noProof/>
                <w:webHidden/>
              </w:rPr>
              <w:fldChar w:fldCharType="begin"/>
            </w:r>
            <w:r w:rsidR="0067632B">
              <w:rPr>
                <w:noProof/>
                <w:webHidden/>
              </w:rPr>
              <w:instrText xml:space="preserve"> PAGEREF _Toc83727495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4EEECD09" w14:textId="0AEF5A88"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96" w:history="1">
            <w:r w:rsidR="0067632B" w:rsidRPr="003461EF">
              <w:rPr>
                <w:rStyle w:val="Hipervnculo"/>
                <w:noProof/>
              </w:rPr>
              <w:t>3.4</w:t>
            </w:r>
            <w:r w:rsidR="0067632B">
              <w:rPr>
                <w:rFonts w:asciiTheme="minorHAnsi" w:hAnsiTheme="minorHAnsi"/>
                <w:noProof/>
                <w:sz w:val="22"/>
                <w:szCs w:val="22"/>
                <w:lang w:val="en-US" w:eastAsia="en-US"/>
              </w:rPr>
              <w:tab/>
            </w:r>
            <w:r w:rsidR="0067632B" w:rsidRPr="003461EF">
              <w:rPr>
                <w:rStyle w:val="Hipervnculo"/>
                <w:noProof/>
              </w:rPr>
              <w:t>Proyección de transacciones y variaciones de IPK referencial para la unidad de negocio</w:t>
            </w:r>
            <w:r w:rsidR="0067632B">
              <w:rPr>
                <w:noProof/>
                <w:webHidden/>
              </w:rPr>
              <w:tab/>
            </w:r>
            <w:r w:rsidR="0067632B">
              <w:rPr>
                <w:noProof/>
                <w:webHidden/>
              </w:rPr>
              <w:fldChar w:fldCharType="begin"/>
            </w:r>
            <w:r w:rsidR="0067632B">
              <w:rPr>
                <w:noProof/>
                <w:webHidden/>
              </w:rPr>
              <w:instrText xml:space="preserve"> PAGEREF _Toc83727496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3A3CA42B" w14:textId="4E5A6B8B"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97" w:history="1">
            <w:r w:rsidR="0067632B" w:rsidRPr="003461EF">
              <w:rPr>
                <w:rStyle w:val="Hipervnculo"/>
                <w:noProof/>
              </w:rPr>
              <w:t>3.5</w:t>
            </w:r>
            <w:r w:rsidR="0067632B">
              <w:rPr>
                <w:rFonts w:asciiTheme="minorHAnsi" w:hAnsiTheme="minorHAnsi"/>
                <w:noProof/>
                <w:sz w:val="22"/>
                <w:szCs w:val="22"/>
                <w:lang w:val="en-US" w:eastAsia="en-US"/>
              </w:rPr>
              <w:tab/>
            </w:r>
            <w:r w:rsidR="0067632B" w:rsidRPr="003461EF">
              <w:rPr>
                <w:rStyle w:val="Hipervnculo"/>
                <w:noProof/>
              </w:rPr>
              <w:t>Afectación de vías preferentes</w:t>
            </w:r>
            <w:r w:rsidR="0067632B">
              <w:rPr>
                <w:noProof/>
                <w:webHidden/>
              </w:rPr>
              <w:tab/>
            </w:r>
            <w:r w:rsidR="0067632B">
              <w:rPr>
                <w:noProof/>
                <w:webHidden/>
              </w:rPr>
              <w:fldChar w:fldCharType="begin"/>
            </w:r>
            <w:r w:rsidR="0067632B">
              <w:rPr>
                <w:noProof/>
                <w:webHidden/>
              </w:rPr>
              <w:instrText xml:space="preserve"> PAGEREF _Toc83727497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4372CD8D" w14:textId="32276705"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98" w:history="1">
            <w:r w:rsidR="0067632B" w:rsidRPr="003461EF">
              <w:rPr>
                <w:rStyle w:val="Hipervnculo"/>
                <w:noProof/>
              </w:rPr>
              <w:t>3.6</w:t>
            </w:r>
            <w:r w:rsidR="0067632B">
              <w:rPr>
                <w:rFonts w:asciiTheme="minorHAnsi" w:hAnsiTheme="minorHAnsi"/>
                <w:noProof/>
                <w:sz w:val="22"/>
                <w:szCs w:val="22"/>
                <w:lang w:val="en-US" w:eastAsia="en-US"/>
              </w:rPr>
              <w:tab/>
            </w:r>
            <w:r w:rsidR="0067632B" w:rsidRPr="003461EF">
              <w:rPr>
                <w:rStyle w:val="Hipervnculo"/>
                <w:noProof/>
              </w:rPr>
              <w:t>Propuesta y estado de avance de infraestructura para operación</w:t>
            </w:r>
            <w:r w:rsidR="0067632B">
              <w:rPr>
                <w:noProof/>
                <w:webHidden/>
              </w:rPr>
              <w:tab/>
            </w:r>
            <w:r w:rsidR="0067632B">
              <w:rPr>
                <w:noProof/>
                <w:webHidden/>
              </w:rPr>
              <w:fldChar w:fldCharType="begin"/>
            </w:r>
            <w:r w:rsidR="0067632B">
              <w:rPr>
                <w:noProof/>
                <w:webHidden/>
              </w:rPr>
              <w:instrText xml:space="preserve"> PAGEREF _Toc83727498 \h </w:instrText>
            </w:r>
            <w:r w:rsidR="0067632B">
              <w:rPr>
                <w:noProof/>
                <w:webHidden/>
              </w:rPr>
            </w:r>
            <w:r w:rsidR="0067632B">
              <w:rPr>
                <w:noProof/>
                <w:webHidden/>
              </w:rPr>
              <w:fldChar w:fldCharType="separate"/>
            </w:r>
            <w:r w:rsidR="007A4E4B">
              <w:rPr>
                <w:noProof/>
                <w:webHidden/>
              </w:rPr>
              <w:t>6</w:t>
            </w:r>
            <w:r w:rsidR="0067632B">
              <w:rPr>
                <w:noProof/>
                <w:webHidden/>
              </w:rPr>
              <w:fldChar w:fldCharType="end"/>
            </w:r>
          </w:hyperlink>
        </w:p>
        <w:p w14:paraId="26448273" w14:textId="731DB814"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499" w:history="1">
            <w:r w:rsidR="0067632B" w:rsidRPr="003461EF">
              <w:rPr>
                <w:rStyle w:val="Hipervnculo"/>
                <w:noProof/>
              </w:rPr>
              <w:t>3.7</w:t>
            </w:r>
            <w:r w:rsidR="0067632B">
              <w:rPr>
                <w:rFonts w:asciiTheme="minorHAnsi" w:hAnsiTheme="minorHAnsi"/>
                <w:noProof/>
                <w:sz w:val="22"/>
                <w:szCs w:val="22"/>
                <w:lang w:val="en-US" w:eastAsia="en-US"/>
              </w:rPr>
              <w:tab/>
            </w:r>
            <w:r w:rsidR="0067632B" w:rsidRPr="003461EF">
              <w:rPr>
                <w:rStyle w:val="Hipervnculo"/>
                <w:noProof/>
              </w:rPr>
              <w:t>Catastro de la infraestructura vial en zonas de nueva cobertura</w:t>
            </w:r>
            <w:r w:rsidR="0067632B">
              <w:rPr>
                <w:noProof/>
                <w:webHidden/>
              </w:rPr>
              <w:tab/>
            </w:r>
            <w:r w:rsidR="0067632B">
              <w:rPr>
                <w:noProof/>
                <w:webHidden/>
              </w:rPr>
              <w:fldChar w:fldCharType="begin"/>
            </w:r>
            <w:r w:rsidR="0067632B">
              <w:rPr>
                <w:noProof/>
                <w:webHidden/>
              </w:rPr>
              <w:instrText xml:space="preserve"> PAGEREF _Toc83727499 \h </w:instrText>
            </w:r>
            <w:r w:rsidR="0067632B">
              <w:rPr>
                <w:noProof/>
                <w:webHidden/>
              </w:rPr>
            </w:r>
            <w:r w:rsidR="0067632B">
              <w:rPr>
                <w:noProof/>
                <w:webHidden/>
              </w:rPr>
              <w:fldChar w:fldCharType="separate"/>
            </w:r>
            <w:r w:rsidR="007A4E4B">
              <w:rPr>
                <w:noProof/>
                <w:webHidden/>
              </w:rPr>
              <w:t>7</w:t>
            </w:r>
            <w:r w:rsidR="0067632B">
              <w:rPr>
                <w:noProof/>
                <w:webHidden/>
              </w:rPr>
              <w:fldChar w:fldCharType="end"/>
            </w:r>
          </w:hyperlink>
        </w:p>
        <w:p w14:paraId="2D4D42A8" w14:textId="7FACED60"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500" w:history="1">
            <w:r w:rsidR="0067632B" w:rsidRPr="003461EF">
              <w:rPr>
                <w:rStyle w:val="Hipervnculo"/>
                <w:noProof/>
              </w:rPr>
              <w:t>3.8</w:t>
            </w:r>
            <w:r w:rsidR="0067632B">
              <w:rPr>
                <w:rFonts w:asciiTheme="minorHAnsi" w:hAnsiTheme="minorHAnsi"/>
                <w:noProof/>
                <w:sz w:val="22"/>
                <w:szCs w:val="22"/>
                <w:lang w:val="en-US" w:eastAsia="en-US"/>
              </w:rPr>
              <w:tab/>
            </w:r>
            <w:r w:rsidR="0067632B" w:rsidRPr="003461EF">
              <w:rPr>
                <w:rStyle w:val="Hipervnculo"/>
                <w:noProof/>
              </w:rPr>
              <w:t>Diferencia y justificación de la flota adicional requerida para operar</w:t>
            </w:r>
            <w:r w:rsidR="0067632B">
              <w:rPr>
                <w:noProof/>
                <w:webHidden/>
              </w:rPr>
              <w:tab/>
            </w:r>
            <w:r w:rsidR="0067632B">
              <w:rPr>
                <w:noProof/>
                <w:webHidden/>
              </w:rPr>
              <w:fldChar w:fldCharType="begin"/>
            </w:r>
            <w:r w:rsidR="0067632B">
              <w:rPr>
                <w:noProof/>
                <w:webHidden/>
              </w:rPr>
              <w:instrText xml:space="preserve"> PAGEREF _Toc83727500 \h </w:instrText>
            </w:r>
            <w:r w:rsidR="0067632B">
              <w:rPr>
                <w:noProof/>
                <w:webHidden/>
              </w:rPr>
            </w:r>
            <w:r w:rsidR="0067632B">
              <w:rPr>
                <w:noProof/>
                <w:webHidden/>
              </w:rPr>
              <w:fldChar w:fldCharType="separate"/>
            </w:r>
            <w:r w:rsidR="007A4E4B">
              <w:rPr>
                <w:noProof/>
                <w:webHidden/>
              </w:rPr>
              <w:t>7</w:t>
            </w:r>
            <w:r w:rsidR="0067632B">
              <w:rPr>
                <w:noProof/>
                <w:webHidden/>
              </w:rPr>
              <w:fldChar w:fldCharType="end"/>
            </w:r>
          </w:hyperlink>
        </w:p>
        <w:p w14:paraId="0802E873" w14:textId="3D446D8F" w:rsidR="0067632B" w:rsidRDefault="00756879">
          <w:pPr>
            <w:pStyle w:val="TDC3"/>
            <w:tabs>
              <w:tab w:val="left" w:pos="1200"/>
              <w:tab w:val="right" w:leader="dot" w:pos="9962"/>
            </w:tabs>
            <w:rPr>
              <w:rFonts w:asciiTheme="minorHAnsi" w:hAnsiTheme="minorHAnsi"/>
              <w:noProof/>
              <w:sz w:val="22"/>
              <w:szCs w:val="22"/>
              <w:lang w:val="en-US" w:eastAsia="en-US"/>
            </w:rPr>
          </w:pPr>
          <w:hyperlink w:anchor="_Toc83727501" w:history="1">
            <w:r w:rsidR="0067632B" w:rsidRPr="003461EF">
              <w:rPr>
                <w:rStyle w:val="Hipervnculo"/>
                <w:noProof/>
              </w:rPr>
              <w:t>3.9</w:t>
            </w:r>
            <w:r w:rsidR="0067632B">
              <w:rPr>
                <w:rFonts w:asciiTheme="minorHAnsi" w:hAnsiTheme="minorHAnsi"/>
                <w:noProof/>
                <w:sz w:val="22"/>
                <w:szCs w:val="22"/>
                <w:lang w:val="en-US" w:eastAsia="en-US"/>
              </w:rPr>
              <w:tab/>
            </w:r>
            <w:r w:rsidR="0067632B" w:rsidRPr="003461EF">
              <w:rPr>
                <w:rStyle w:val="Hipervnculo"/>
                <w:noProof/>
              </w:rPr>
              <w:t>Medidas a implementar para controlar la regularidad del servicio</w:t>
            </w:r>
            <w:r w:rsidR="0067632B">
              <w:rPr>
                <w:noProof/>
                <w:webHidden/>
              </w:rPr>
              <w:tab/>
            </w:r>
            <w:r w:rsidR="0067632B">
              <w:rPr>
                <w:noProof/>
                <w:webHidden/>
              </w:rPr>
              <w:fldChar w:fldCharType="begin"/>
            </w:r>
            <w:r w:rsidR="0067632B">
              <w:rPr>
                <w:noProof/>
                <w:webHidden/>
              </w:rPr>
              <w:instrText xml:space="preserve"> PAGEREF _Toc83727501 \h </w:instrText>
            </w:r>
            <w:r w:rsidR="0067632B">
              <w:rPr>
                <w:noProof/>
                <w:webHidden/>
              </w:rPr>
            </w:r>
            <w:r w:rsidR="0067632B">
              <w:rPr>
                <w:noProof/>
                <w:webHidden/>
              </w:rPr>
              <w:fldChar w:fldCharType="separate"/>
            </w:r>
            <w:r w:rsidR="007A4E4B">
              <w:rPr>
                <w:noProof/>
                <w:webHidden/>
              </w:rPr>
              <w:t>7</w:t>
            </w:r>
            <w:r w:rsidR="0067632B">
              <w:rPr>
                <w:noProof/>
                <w:webHidden/>
              </w:rPr>
              <w:fldChar w:fldCharType="end"/>
            </w:r>
          </w:hyperlink>
        </w:p>
        <w:p w14:paraId="557CF5A8" w14:textId="4D11D437" w:rsidR="00B84508" w:rsidRDefault="00B84508" w:rsidP="009727DB">
          <w:r>
            <w:fldChar w:fldCharType="end"/>
          </w:r>
        </w:p>
      </w:sdtContent>
    </w:sdt>
    <w:p w14:paraId="35E9223F" w14:textId="77777777" w:rsidR="000309D6" w:rsidRPr="00813AC6" w:rsidRDefault="000309D6" w:rsidP="009727DB">
      <w:pPr>
        <w:jc w:val="both"/>
        <w:rPr>
          <w:sz w:val="24"/>
        </w:rPr>
      </w:pPr>
    </w:p>
    <w:p w14:paraId="7D1A0098" w14:textId="77777777" w:rsidR="009727DB" w:rsidRDefault="009727DB" w:rsidP="009727DB">
      <w:pPr>
        <w:rPr>
          <w:b/>
          <w:color w:val="943634" w:themeColor="accent2" w:themeShade="BF"/>
          <w:sz w:val="36"/>
          <w:szCs w:val="36"/>
        </w:rPr>
      </w:pPr>
      <w:r>
        <w:rPr>
          <w:b/>
          <w:color w:val="943634" w:themeColor="accent2" w:themeShade="BF"/>
          <w:sz w:val="36"/>
          <w:szCs w:val="36"/>
        </w:rPr>
        <w:br w:type="page"/>
      </w:r>
    </w:p>
    <w:p w14:paraId="4BD39A29" w14:textId="2D3CAF4E" w:rsidR="00FF58F8" w:rsidRPr="00670AF8" w:rsidRDefault="00977528" w:rsidP="009727DB">
      <w:pPr>
        <w:jc w:val="center"/>
        <w:rPr>
          <w:b/>
          <w:bCs/>
          <w:color w:val="943634" w:themeColor="accent2" w:themeShade="BF"/>
          <w:sz w:val="36"/>
          <w:szCs w:val="36"/>
        </w:rPr>
      </w:pPr>
      <w:r w:rsidRPr="00670AF8">
        <w:rPr>
          <w:b/>
          <w:color w:val="943634" w:themeColor="accent2" w:themeShade="BF"/>
          <w:sz w:val="36"/>
          <w:szCs w:val="36"/>
        </w:rPr>
        <w:lastRenderedPageBreak/>
        <w:t xml:space="preserve">Modificación </w:t>
      </w:r>
      <w:r w:rsidR="0005546E">
        <w:rPr>
          <w:b/>
          <w:color w:val="943634" w:themeColor="accent2" w:themeShade="BF"/>
          <w:sz w:val="36"/>
          <w:szCs w:val="36"/>
        </w:rPr>
        <w:t xml:space="preserve">de </w:t>
      </w:r>
      <w:r w:rsidR="005442DE">
        <w:rPr>
          <w:b/>
          <w:color w:val="943634" w:themeColor="accent2" w:themeShade="BF"/>
          <w:sz w:val="36"/>
          <w:szCs w:val="36"/>
        </w:rPr>
        <w:t>Paradas</w:t>
      </w:r>
      <w:r w:rsidR="0067317C">
        <w:rPr>
          <w:b/>
          <w:color w:val="943634" w:themeColor="accent2" w:themeShade="BF"/>
          <w:sz w:val="36"/>
          <w:szCs w:val="36"/>
        </w:rPr>
        <w:t>, Servicio</w:t>
      </w:r>
      <w:r w:rsidR="005442DE">
        <w:rPr>
          <w:b/>
          <w:color w:val="943634" w:themeColor="accent2" w:themeShade="BF"/>
          <w:sz w:val="36"/>
          <w:szCs w:val="36"/>
        </w:rPr>
        <w:t xml:space="preserve"> </w:t>
      </w:r>
      <w:r w:rsidR="002348A8">
        <w:rPr>
          <w:b/>
          <w:color w:val="943634" w:themeColor="accent2" w:themeShade="BF"/>
          <w:sz w:val="36"/>
          <w:szCs w:val="36"/>
        </w:rPr>
        <w:t>5</w:t>
      </w:r>
      <w:r w:rsidR="00270CE1">
        <w:rPr>
          <w:b/>
          <w:color w:val="943634" w:themeColor="accent2" w:themeShade="BF"/>
          <w:sz w:val="36"/>
          <w:szCs w:val="36"/>
        </w:rPr>
        <w:t>11</w:t>
      </w:r>
    </w:p>
    <w:p w14:paraId="0FCDF77B" w14:textId="77777777" w:rsidR="00FF58F8" w:rsidRPr="0014738A" w:rsidRDefault="00FF58F8" w:rsidP="009727DB">
      <w:pPr>
        <w:kinsoku w:val="0"/>
        <w:overflowPunct w:val="0"/>
        <w:spacing w:before="7"/>
        <w:jc w:val="both"/>
      </w:pPr>
      <w:r>
        <w:rPr>
          <w:noProof/>
          <w:lang w:val="es-CL" w:eastAsia="es-CL"/>
        </w:rPr>
        <mc:AlternateContent>
          <mc:Choice Requires="wps">
            <w:drawing>
              <wp:anchor distT="0" distB="0" distL="114300" distR="114300" simplePos="0" relativeHeight="251702272" behindDoc="1" locked="0" layoutInCell="0" allowOverlap="1" wp14:anchorId="18F663F8" wp14:editId="3F65E115">
                <wp:simplePos x="0" y="0"/>
                <wp:positionH relativeFrom="page">
                  <wp:posOffset>882650</wp:posOffset>
                </wp:positionH>
                <wp:positionV relativeFrom="paragraph">
                  <wp:posOffset>79375</wp:posOffset>
                </wp:positionV>
                <wp:extent cx="6008370" cy="0"/>
                <wp:effectExtent l="0" t="0" r="11430" b="19050"/>
                <wp:wrapNone/>
                <wp:docPr id="35"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08370" cy="0"/>
                        </a:xfrm>
                        <a:custGeom>
                          <a:avLst/>
                          <a:gdLst>
                            <a:gd name="T0" fmla="*/ 0 w 9462"/>
                            <a:gd name="T1" fmla="*/ 0 h 20"/>
                            <a:gd name="T2" fmla="*/ 9462 w 9462"/>
                            <a:gd name="T3" fmla="*/ 0 h 20"/>
                          </a:gdLst>
                          <a:ahLst/>
                          <a:cxnLst>
                            <a:cxn ang="0">
                              <a:pos x="T0" y="T1"/>
                            </a:cxn>
                            <a:cxn ang="0">
                              <a:pos x="T2" y="T3"/>
                            </a:cxn>
                          </a:cxnLst>
                          <a:rect l="0" t="0" r="r" b="b"/>
                          <a:pathLst>
                            <a:path w="9462" h="20">
                              <a:moveTo>
                                <a:pt x="0" y="0"/>
                              </a:moveTo>
                              <a:lnTo>
                                <a:pt x="9462" y="0"/>
                              </a:lnTo>
                            </a:path>
                          </a:pathLst>
                        </a:custGeom>
                        <a:noFill/>
                        <a:ln w="13462">
                          <a:solidFill>
                            <a:srgbClr val="4F81B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F6F7305" id="Freeform 16" o:spid="_x0000_s1026" style="position:absolute;margin-left:69.5pt;margin-top:6.25pt;width:473.1pt;height:0;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" o:allowincell="f" path="m,l9462,e" filled="f" strokecolor="#4f81bc" strokeweight="1.06pt">
                <v:path arrowok="t" o:connecttype="custom" o:connectlocs="0,0;6008370,0" o:connectangles="0,0"/>
                <w10:wrap anchorx="page"/>
              </v:shape>
            </w:pict>
          </mc:Fallback>
        </mc:AlternateContent>
      </w:r>
    </w:p>
    <w:p w14:paraId="55C97CDD" w14:textId="77777777" w:rsidR="007E1EF3" w:rsidRPr="00477416" w:rsidRDefault="007E1EF3" w:rsidP="007E1EF3">
      <w:pPr>
        <w:pStyle w:val="Estilo2"/>
        <w:spacing w:before="0"/>
      </w:pPr>
      <w:bookmarkStart w:id="0" w:name="bookmark1"/>
      <w:bookmarkEnd w:id="0"/>
      <w:r w:rsidRPr="00477416">
        <w:t>ANTECEDENTES GENERALES DE LA PROPUESTA</w:t>
      </w:r>
    </w:p>
    <w:p w14:paraId="2DC812A9" w14:textId="77777777" w:rsidR="007E1EF3" w:rsidRPr="00477416" w:rsidRDefault="007E1EF3" w:rsidP="007E1EF3">
      <w:pPr>
        <w:jc w:val="both"/>
      </w:pPr>
    </w:p>
    <w:p w14:paraId="6F80B834" w14:textId="77777777" w:rsidR="007E1EF3" w:rsidRPr="00477416" w:rsidRDefault="007E1EF3" w:rsidP="007E1EF3">
      <w:pPr>
        <w:pStyle w:val="Ttulo3"/>
        <w:numPr>
          <w:ilvl w:val="1"/>
          <w:numId w:val="2"/>
        </w:numPr>
        <w:spacing w:before="0"/>
        <w:jc w:val="both"/>
        <w:rPr>
          <w:rFonts w:ascii="Verdana" w:hAnsi="Verdana"/>
          <w:color w:val="0093B3"/>
          <w:sz w:val="22"/>
          <w:szCs w:val="22"/>
        </w:rPr>
      </w:pPr>
      <w:bookmarkStart w:id="1" w:name="_Toc83806489"/>
      <w:r w:rsidRPr="00477416">
        <w:rPr>
          <w:rFonts w:ascii="Verdana" w:hAnsi="Verdana"/>
          <w:color w:val="0093B3"/>
          <w:sz w:val="22"/>
          <w:szCs w:val="22"/>
        </w:rPr>
        <w:t>Descripción de la problemática</w:t>
      </w:r>
      <w:bookmarkEnd w:id="1"/>
    </w:p>
    <w:p w14:paraId="6D0E0198" w14:textId="77777777" w:rsidR="00062B67" w:rsidRPr="00F45A30" w:rsidRDefault="00062B67" w:rsidP="009727DB">
      <w:pPr>
        <w:jc w:val="both"/>
        <w:rPr>
          <w:szCs w:val="20"/>
        </w:rPr>
      </w:pPr>
    </w:p>
    <w:p w14:paraId="79CFD2AB" w14:textId="73F78F0E" w:rsidR="00CE71D8" w:rsidRDefault="00270CE1" w:rsidP="009727DB">
      <w:pPr>
        <w:jc w:val="both"/>
        <w:rPr>
          <w:szCs w:val="20"/>
        </w:rPr>
      </w:pPr>
      <w:r w:rsidRPr="002348A8">
        <w:rPr>
          <w:szCs w:val="20"/>
        </w:rPr>
        <w:t>E</w:t>
      </w:r>
      <w:r w:rsidRPr="00B35EBF">
        <w:rPr>
          <w:szCs w:val="20"/>
        </w:rPr>
        <w:t>l paradero PA532 está causando muchas complicaciones entre los conductores del servicio 511.</w:t>
      </w:r>
      <w:r w:rsidR="00C70498">
        <w:rPr>
          <w:szCs w:val="20"/>
        </w:rPr>
        <w:t xml:space="preserve"> </w:t>
      </w:r>
      <w:r w:rsidR="00C70498" w:rsidRPr="00C70498">
        <w:rPr>
          <w:szCs w:val="20"/>
        </w:rPr>
        <w:t xml:space="preserve">Su ubicación en Av. General Rondizzoni con Luis Cousiño obliga a los conductores a realizar un cambio de pista en menos de 60 metros para incorporarse a la pista izquierda y acceder a Luis Cousiño, maniobra que se vuelve especialmente compleja en </w:t>
      </w:r>
      <w:r w:rsidR="00C70498">
        <w:rPr>
          <w:szCs w:val="20"/>
        </w:rPr>
        <w:t>horas punta,</w:t>
      </w:r>
      <w:r w:rsidR="00C70498" w:rsidRPr="00C70498">
        <w:rPr>
          <w:szCs w:val="20"/>
        </w:rPr>
        <w:t xml:space="preserve"> debido al alto flujo vehicular y a la falta de brechas seguras para efectuar el viraje</w:t>
      </w:r>
      <w:r w:rsidR="003E60F5">
        <w:rPr>
          <w:szCs w:val="20"/>
        </w:rPr>
        <w:t xml:space="preserve">. A esto se le suma, que el paradero aguas abajo se encuentra a menos de 115 metros del paradero mencionado, el cual se ubica en Luis Cousiño con General Gana, en la comuna de Santiago, lo que impacta negativamente en los tiempos de viaje y seguridad de nuestro servicio. </w:t>
      </w:r>
    </w:p>
    <w:p w14:paraId="3802DA16" w14:textId="60755847" w:rsidR="00C70498" w:rsidRDefault="00C70498" w:rsidP="009727DB">
      <w:pPr>
        <w:jc w:val="both"/>
        <w:rPr>
          <w:szCs w:val="20"/>
        </w:rPr>
      </w:pPr>
    </w:p>
    <w:p w14:paraId="69C070E2" w14:textId="4C40B2C7" w:rsidR="003E60F5" w:rsidRDefault="003E60F5" w:rsidP="003E60F5">
      <w:pPr>
        <w:jc w:val="both"/>
        <w:rPr>
          <w:szCs w:val="20"/>
        </w:rPr>
      </w:pPr>
      <w:r w:rsidRPr="003E60F5">
        <w:rPr>
          <w:szCs w:val="20"/>
        </w:rPr>
        <w:t xml:space="preserve">Por lo anterior, se propone la eliminación del paradero PA532 y la instalación de un nuevo paradero en Av. Rondizzoni, entre Av. Viel y Fábrica, en la comuna de Santiago. Esta medida permitiría mejorar la integración modal al acercar el servicio al Metro Rondizzoni, actualmente </w:t>
      </w:r>
      <w:r w:rsidR="00C70498">
        <w:rPr>
          <w:szCs w:val="20"/>
        </w:rPr>
        <w:t xml:space="preserve">se encuentra </w:t>
      </w:r>
      <w:r w:rsidRPr="003E60F5">
        <w:rPr>
          <w:szCs w:val="20"/>
        </w:rPr>
        <w:t>a más de 250 metros del paradero más próximo. Asimismo,</w:t>
      </w:r>
      <w:r w:rsidR="00C70498">
        <w:rPr>
          <w:szCs w:val="20"/>
        </w:rPr>
        <w:t xml:space="preserve"> mejoraría</w:t>
      </w:r>
      <w:r w:rsidRPr="003E60F5">
        <w:rPr>
          <w:szCs w:val="20"/>
        </w:rPr>
        <w:t xml:space="preserve"> la accesibilidad y seguridad de los usuarios, considerando que las condiciones actuales del paradero PA532 no cumplen con estándares adecuados: la superficie es de tierra con material suelto, presenta desniveles y dificulta el acceso seguro, especialmente para personas con movilidad reducida, adultos mayores y niños.</w:t>
      </w:r>
    </w:p>
    <w:p w14:paraId="7DFEA969" w14:textId="77777777" w:rsidR="00E06699" w:rsidRDefault="00E06699" w:rsidP="009727DB">
      <w:pPr>
        <w:jc w:val="both"/>
        <w:rPr>
          <w:szCs w:val="20"/>
        </w:rPr>
      </w:pPr>
    </w:p>
    <w:p w14:paraId="26405CFE" w14:textId="52BF0339" w:rsidR="0098207F" w:rsidRPr="00C70498" w:rsidRDefault="0098207F" w:rsidP="009727DB">
      <w:pPr>
        <w:jc w:val="both"/>
        <w:rPr>
          <w:szCs w:val="20"/>
        </w:rPr>
      </w:pPr>
      <w:r>
        <w:rPr>
          <w:szCs w:val="20"/>
        </w:rPr>
        <w:t>A continuación, se muestran imágenes de la situación actual del paradero</w:t>
      </w:r>
      <w:r w:rsidR="00F31A3E">
        <w:rPr>
          <w:szCs w:val="20"/>
        </w:rPr>
        <w:t xml:space="preserve"> PA532, ubicado en Av. </w:t>
      </w:r>
      <w:r w:rsidR="00F31A3E" w:rsidRPr="00C70498">
        <w:rPr>
          <w:szCs w:val="20"/>
        </w:rPr>
        <w:t>Ron</w:t>
      </w:r>
      <w:r w:rsidR="00EE46BE" w:rsidRPr="00C70498">
        <w:rPr>
          <w:szCs w:val="20"/>
        </w:rPr>
        <w:t>d</w:t>
      </w:r>
      <w:r w:rsidR="00F31A3E" w:rsidRPr="00C70498">
        <w:rPr>
          <w:szCs w:val="20"/>
        </w:rPr>
        <w:t>izzoni con Luis Cousiño, en la comuna de Santiago.</w:t>
      </w:r>
    </w:p>
    <w:p w14:paraId="6393CD2D" w14:textId="2BA9E861" w:rsidR="007506AF" w:rsidRPr="00C70498" w:rsidRDefault="007506AF" w:rsidP="009727DB">
      <w:pPr>
        <w:jc w:val="both"/>
        <w:rPr>
          <w:szCs w:val="20"/>
        </w:rPr>
      </w:pPr>
    </w:p>
    <w:p w14:paraId="40C8D341" w14:textId="58D87BB9" w:rsidR="00204C32" w:rsidRPr="00C70498" w:rsidRDefault="00204C32" w:rsidP="00204C32">
      <w:pPr>
        <w:numPr>
          <w:ilvl w:val="0"/>
          <w:numId w:val="4"/>
        </w:numPr>
        <w:tabs>
          <w:tab w:val="left" w:pos="0"/>
        </w:tabs>
        <w:jc w:val="center"/>
        <w:rPr>
          <w:rFonts w:eastAsia="Times New Roman" w:cs="Arial"/>
          <w:bCs/>
          <w:szCs w:val="20"/>
          <w:lang w:val="es-CL"/>
        </w:rPr>
      </w:pPr>
      <w:r w:rsidRPr="00C70498">
        <w:rPr>
          <w:rFonts w:eastAsia="Times New Roman" w:cs="Arial"/>
          <w:bCs/>
          <w:szCs w:val="20"/>
          <w:lang w:val="es-CL"/>
        </w:rPr>
        <w:t xml:space="preserve">Esquema de fotografías del catastro </w:t>
      </w:r>
      <w:r w:rsidR="00F31A3E" w:rsidRPr="00C70498">
        <w:rPr>
          <w:rFonts w:eastAsia="Times New Roman" w:cs="Arial"/>
          <w:bCs/>
          <w:szCs w:val="20"/>
          <w:lang w:val="es-CL"/>
        </w:rPr>
        <w:t>actual</w:t>
      </w:r>
      <w:r w:rsidRPr="00C70498">
        <w:rPr>
          <w:rFonts w:eastAsia="Times New Roman" w:cs="Arial"/>
          <w:bCs/>
          <w:szCs w:val="20"/>
          <w:lang w:val="es-CL"/>
        </w:rPr>
        <w:t xml:space="preserve"> del </w:t>
      </w:r>
      <w:r w:rsidR="00F31A3E" w:rsidRPr="00C70498">
        <w:rPr>
          <w:rFonts w:eastAsia="Times New Roman" w:cs="Arial"/>
          <w:bCs/>
          <w:szCs w:val="20"/>
          <w:lang w:val="es-CL"/>
        </w:rPr>
        <w:t>paradero PA532</w:t>
      </w:r>
    </w:p>
    <w:tbl>
      <w:tblPr>
        <w:tblStyle w:val="Tablaconcuadrcula"/>
        <w:tblW w:w="0" w:type="auto"/>
        <w:jc w:val="center"/>
        <w:tblLayout w:type="fixed"/>
        <w:tblLook w:val="04A0" w:firstRow="1" w:lastRow="0" w:firstColumn="1" w:lastColumn="0" w:noHBand="0" w:noVBand="1"/>
      </w:tblPr>
      <w:tblGrid>
        <w:gridCol w:w="4390"/>
        <w:gridCol w:w="4110"/>
      </w:tblGrid>
      <w:tr w:rsidR="00F31A3E" w:rsidRPr="00B44F5D" w14:paraId="394B9BDA" w14:textId="77777777" w:rsidTr="00EE46BE">
        <w:trPr>
          <w:trHeight w:val="2143"/>
          <w:jc w:val="center"/>
        </w:trPr>
        <w:tc>
          <w:tcPr>
            <w:tcW w:w="4390" w:type="dxa"/>
          </w:tcPr>
          <w:p w14:paraId="735D3D40" w14:textId="46BC3EA7" w:rsidR="00204C32" w:rsidRPr="00C70498" w:rsidRDefault="00EE46BE" w:rsidP="008F21E9">
            <w:pPr>
              <w:jc w:val="both"/>
            </w:pPr>
            <w:r w:rsidRPr="00C70498">
              <w:object w:dxaOrig="8160" w:dyaOrig="10950" w14:anchorId="7E8FE0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7" type="#_x0000_t75" style="width:207.85pt;height:183.4pt" o:ole="">
                  <v:imagedata r:id="rId11" o:title=""/>
                </v:shape>
                <o:OLEObject Type="Embed" ProgID="PBrush" ShapeID="_x0000_i1167" DrawAspect="Content" ObjectID="_1820843415" r:id="rId12"/>
              </w:object>
            </w:r>
          </w:p>
        </w:tc>
        <w:tc>
          <w:tcPr>
            <w:tcW w:w="4110" w:type="dxa"/>
          </w:tcPr>
          <w:p w14:paraId="5B03BBE1" w14:textId="7610FD4C" w:rsidR="00204C32" w:rsidRPr="00C70498" w:rsidRDefault="00EE46BE" w:rsidP="008F21E9">
            <w:pPr>
              <w:jc w:val="both"/>
            </w:pPr>
            <w:r w:rsidRPr="00C70498">
              <w:object w:dxaOrig="4320" w:dyaOrig="3059" w14:anchorId="79C2B2D6">
                <v:shape id="_x0000_i1166" type="#_x0000_t75" style="width:190.2pt;height:182.7pt" o:ole="">
                  <v:imagedata r:id="rId13" o:title=""/>
                </v:shape>
                <o:OLEObject Type="Embed" ProgID="PBrush" ShapeID="_x0000_i1166" DrawAspect="Content" ObjectID="_1820843416" r:id="rId14"/>
              </w:object>
            </w:r>
          </w:p>
        </w:tc>
      </w:tr>
      <w:tr w:rsidR="00F31A3E" w:rsidRPr="00B44F5D" w14:paraId="0B98684D" w14:textId="77777777" w:rsidTr="00EE46BE">
        <w:trPr>
          <w:trHeight w:val="3939"/>
          <w:jc w:val="center"/>
        </w:trPr>
        <w:tc>
          <w:tcPr>
            <w:tcW w:w="4390" w:type="dxa"/>
          </w:tcPr>
          <w:p w14:paraId="24A6D05D" w14:textId="12EB446F" w:rsidR="00204C32" w:rsidRPr="00B44F5D" w:rsidRDefault="00F31A3E" w:rsidP="008F21E9">
            <w:pPr>
              <w:jc w:val="both"/>
              <w:rPr>
                <w:highlight w:val="yellow"/>
              </w:rPr>
            </w:pPr>
            <w:r>
              <w:object w:dxaOrig="14550" w:dyaOrig="10965" w14:anchorId="02FFC29C">
                <v:shape id="_x0000_i1149" type="#_x0000_t75" style="width:221.45pt;height:188.15pt" o:ole="">
                  <v:imagedata r:id="rId15" o:title=""/>
                </v:shape>
                <o:OLEObject Type="Embed" ProgID="PBrush" ShapeID="_x0000_i1149" DrawAspect="Content" ObjectID="_1820843417" r:id="rId16"/>
              </w:object>
            </w:r>
          </w:p>
        </w:tc>
        <w:tc>
          <w:tcPr>
            <w:tcW w:w="4110" w:type="dxa"/>
          </w:tcPr>
          <w:p w14:paraId="2E945548" w14:textId="587DF7EE" w:rsidR="00204C32" w:rsidRPr="00B44F5D" w:rsidRDefault="00F31A3E" w:rsidP="008F21E9">
            <w:pPr>
              <w:jc w:val="both"/>
              <w:rPr>
                <w:highlight w:val="yellow"/>
              </w:rPr>
            </w:pPr>
            <w:r>
              <w:object w:dxaOrig="6180" w:dyaOrig="8400" w14:anchorId="14FE762E">
                <v:shape id="_x0000_i1150" type="#_x0000_t75" style="width:191.55pt;height:188.15pt" o:ole="">
                  <v:imagedata r:id="rId17" o:title=""/>
                </v:shape>
                <o:OLEObject Type="Embed" ProgID="PBrush" ShapeID="_x0000_i1150" DrawAspect="Content" ObjectID="_1820843418" r:id="rId18"/>
              </w:object>
            </w:r>
          </w:p>
        </w:tc>
      </w:tr>
    </w:tbl>
    <w:p w14:paraId="70E60DD6" w14:textId="77777777" w:rsidR="00204C32" w:rsidRPr="00C70498" w:rsidRDefault="00204C32" w:rsidP="00204C32">
      <w:pPr>
        <w:jc w:val="both"/>
      </w:pPr>
    </w:p>
    <w:p w14:paraId="44ADCFF7" w14:textId="09C9A0D1" w:rsidR="00204C32" w:rsidRPr="00C70498" w:rsidRDefault="00A71309" w:rsidP="00204C32">
      <w:pPr>
        <w:jc w:val="both"/>
      </w:pPr>
      <w:r w:rsidRPr="00C70498">
        <w:t>Las</w:t>
      </w:r>
      <w:r w:rsidR="00204C32" w:rsidRPr="00C70498">
        <w:t xml:space="preserve"> </w:t>
      </w:r>
      <w:r w:rsidRPr="00C70498">
        <w:t xml:space="preserve">imágenes dejan en claro el difícil acceso que tiene el paradero actual, debido al suelo </w:t>
      </w:r>
      <w:r w:rsidR="00C70498" w:rsidRPr="00C70498">
        <w:t>disparejo y de tierra, en sectores con</w:t>
      </w:r>
      <w:r w:rsidRPr="00C70498">
        <w:t xml:space="preserve"> piedras que sobresalen, dejando el riego de caída para un adulto mayor, niño o mujer embarazada, sin contar el más difícil acceso a</w:t>
      </w:r>
      <w:r w:rsidR="00C70498" w:rsidRPr="00C70498">
        <w:t>ú</w:t>
      </w:r>
      <w:r w:rsidRPr="00C70498">
        <w:t>n para una silla de ruedas.</w:t>
      </w:r>
    </w:p>
    <w:p w14:paraId="30448C0F" w14:textId="77777777" w:rsidR="00204C32" w:rsidRDefault="00204C32" w:rsidP="009727DB">
      <w:pPr>
        <w:jc w:val="both"/>
        <w:rPr>
          <w:szCs w:val="20"/>
        </w:rPr>
      </w:pPr>
    </w:p>
    <w:p w14:paraId="34D1E874" w14:textId="77777777" w:rsidR="0029334F" w:rsidRPr="00F45A30" w:rsidRDefault="00D5336A" w:rsidP="009727DB">
      <w:pPr>
        <w:pStyle w:val="Ttulo3"/>
        <w:numPr>
          <w:ilvl w:val="1"/>
          <w:numId w:val="2"/>
        </w:numPr>
        <w:jc w:val="both"/>
        <w:rPr>
          <w:rFonts w:ascii="Verdana" w:hAnsi="Verdana"/>
          <w:color w:val="0093B3"/>
          <w:szCs w:val="20"/>
        </w:rPr>
      </w:pPr>
      <w:bookmarkStart w:id="2" w:name="bookmark2"/>
      <w:bookmarkEnd w:id="2"/>
      <w:r>
        <w:rPr>
          <w:rFonts w:ascii="Verdana" w:hAnsi="Verdana"/>
          <w:color w:val="0093B3"/>
          <w:szCs w:val="20"/>
        </w:rPr>
        <w:t xml:space="preserve"> </w:t>
      </w:r>
      <w:bookmarkStart w:id="3" w:name="_Toc83727472"/>
      <w:r w:rsidR="00FB2103" w:rsidRPr="001634FC">
        <w:rPr>
          <w:rFonts w:ascii="Verdana" w:hAnsi="Verdana"/>
          <w:color w:val="0093B3"/>
          <w:sz w:val="22"/>
          <w:szCs w:val="22"/>
        </w:rPr>
        <w:t>Descripción de la modificación y trazado</w:t>
      </w:r>
      <w:bookmarkEnd w:id="3"/>
    </w:p>
    <w:p w14:paraId="73CF6734" w14:textId="77777777" w:rsidR="00AE3E97" w:rsidRPr="00F45A30" w:rsidRDefault="00AE3E97" w:rsidP="009727DB">
      <w:pPr>
        <w:jc w:val="both"/>
        <w:rPr>
          <w:szCs w:val="20"/>
        </w:rPr>
      </w:pPr>
    </w:p>
    <w:p w14:paraId="20E1EB5D" w14:textId="45091D35" w:rsidR="00270CE1" w:rsidRPr="00F45A30" w:rsidRDefault="00270CE1" w:rsidP="00270CE1">
      <w:pPr>
        <w:jc w:val="both"/>
        <w:rPr>
          <w:rFonts w:eastAsiaTheme="minorHAnsi"/>
          <w:szCs w:val="20"/>
          <w:lang w:val="es-ES" w:eastAsia="en-US"/>
        </w:rPr>
      </w:pPr>
      <w:r w:rsidRPr="00F45A30">
        <w:rPr>
          <w:rFonts w:eastAsiaTheme="minorHAnsi"/>
          <w:szCs w:val="20"/>
          <w:lang w:val="es-ES" w:eastAsia="en-US"/>
        </w:rPr>
        <w:t>En la figura 1 se muestra el recorrido actual</w:t>
      </w:r>
      <w:r>
        <w:rPr>
          <w:rFonts w:eastAsiaTheme="minorHAnsi"/>
          <w:szCs w:val="20"/>
          <w:lang w:val="es-ES" w:eastAsia="en-US"/>
        </w:rPr>
        <w:t xml:space="preserve"> del servicio 511 en sentido retorno, en especial el sector de General Rondizzoni en la comuna de Santiago, donde se encuentran ubicados los paraderos</w:t>
      </w:r>
      <w:r w:rsidRPr="00F45A30">
        <w:rPr>
          <w:rFonts w:eastAsiaTheme="minorHAnsi"/>
          <w:szCs w:val="20"/>
          <w:lang w:val="es-ES" w:eastAsia="en-US"/>
        </w:rPr>
        <w:t xml:space="preserve"> </w:t>
      </w:r>
      <w:r>
        <w:rPr>
          <w:rFonts w:eastAsiaTheme="minorHAnsi"/>
          <w:szCs w:val="20"/>
          <w:lang w:val="es-ES" w:eastAsia="en-US"/>
        </w:rPr>
        <w:t>actuales y a modificar del servicio.</w:t>
      </w:r>
      <w:r w:rsidRPr="00F45A30">
        <w:rPr>
          <w:rFonts w:eastAsiaTheme="minorHAnsi"/>
          <w:szCs w:val="20"/>
          <w:lang w:val="es-ES" w:eastAsia="en-US"/>
        </w:rPr>
        <w:t xml:space="preserve"> </w:t>
      </w:r>
    </w:p>
    <w:p w14:paraId="6DD9A615" w14:textId="77777777" w:rsidR="00390973" w:rsidRDefault="00390973" w:rsidP="009727DB">
      <w:pPr>
        <w:jc w:val="both"/>
        <w:rPr>
          <w:rFonts w:eastAsiaTheme="minorHAnsi"/>
          <w:szCs w:val="20"/>
          <w:lang w:val="es-ES" w:eastAsia="en-US"/>
        </w:rPr>
      </w:pPr>
    </w:p>
    <w:p w14:paraId="0CBDA8DE" w14:textId="77777777" w:rsidR="00FF018E" w:rsidRPr="00965C0C" w:rsidRDefault="00FF018E" w:rsidP="00FF018E">
      <w:pPr>
        <w:pStyle w:val="Foto"/>
        <w:spacing w:line="240" w:lineRule="auto"/>
      </w:pPr>
      <w:r w:rsidRPr="00965C0C">
        <w:t>Vista general del trazado actual</w:t>
      </w:r>
    </w:p>
    <w:p w14:paraId="1B05B1A7" w14:textId="0EF5AD29" w:rsidR="0034344E" w:rsidRDefault="007E1EF3" w:rsidP="009727DB">
      <w:pPr>
        <w:jc w:val="center"/>
        <w:rPr>
          <w:szCs w:val="20"/>
        </w:rPr>
      </w:pPr>
      <w:r>
        <w:rPr>
          <w:noProof/>
        </w:rPr>
        <w:drawing>
          <wp:inline distT="0" distB="0" distL="0" distR="0" wp14:anchorId="0200A469" wp14:editId="2843ADEA">
            <wp:extent cx="6332220" cy="2400300"/>
            <wp:effectExtent l="38100" t="38100" r="87630" b="95250"/>
            <wp:docPr id="2" name="Imagen 1">
              <a:extLst xmlns:a="http://schemas.openxmlformats.org/drawingml/2006/main">
                <a:ext uri="{FF2B5EF4-FFF2-40B4-BE49-F238E27FC236}">
                  <a16:creationId xmlns:a16="http://schemas.microsoft.com/office/drawing/2014/main" id="{B75834BC-A0D6-4E6C-0A51-9A564567CF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B75834BC-A0D6-4E6C-0A51-9A564567CFC4}"/>
                        </a:ext>
                      </a:extLs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240030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8DBF24" w14:textId="77777777" w:rsidR="001634FC" w:rsidRPr="00F45A30" w:rsidRDefault="001634FC" w:rsidP="009727DB">
      <w:pPr>
        <w:jc w:val="center"/>
        <w:rPr>
          <w:szCs w:val="20"/>
        </w:rPr>
      </w:pPr>
    </w:p>
    <w:p w14:paraId="023FEAE8" w14:textId="77777777" w:rsidR="002E61DE" w:rsidRDefault="002E61DE" w:rsidP="002E61DE">
      <w:pPr>
        <w:pStyle w:val="Ttulo3"/>
        <w:numPr>
          <w:ilvl w:val="1"/>
          <w:numId w:val="2"/>
        </w:numPr>
        <w:spacing w:before="0"/>
        <w:jc w:val="both"/>
        <w:rPr>
          <w:rFonts w:ascii="Verdana" w:hAnsi="Verdana"/>
          <w:color w:val="0093B3"/>
          <w:sz w:val="22"/>
          <w:szCs w:val="22"/>
        </w:rPr>
      </w:pPr>
      <w:bookmarkStart w:id="4" w:name="_Toc83806491"/>
      <w:r w:rsidRPr="00F60E57">
        <w:rPr>
          <w:rFonts w:ascii="Verdana" w:hAnsi="Verdana"/>
          <w:color w:val="0093B3"/>
          <w:sz w:val="22"/>
          <w:szCs w:val="22"/>
        </w:rPr>
        <w:t>Característica de la oferta situación actual versus situación propuesta</w:t>
      </w:r>
      <w:bookmarkEnd w:id="4"/>
    </w:p>
    <w:p w14:paraId="1766C0E9" w14:textId="77777777" w:rsidR="000E14D2" w:rsidRDefault="00067558" w:rsidP="009727DB">
      <w:pPr>
        <w:jc w:val="both"/>
        <w:rPr>
          <w:rFonts w:eastAsiaTheme="minorHAnsi"/>
          <w:szCs w:val="20"/>
          <w:lang w:eastAsia="en-US"/>
        </w:rPr>
      </w:pPr>
      <w:r w:rsidRPr="00F45A30">
        <w:rPr>
          <w:szCs w:val="20"/>
        </w:rPr>
        <w:t xml:space="preserve"> </w:t>
      </w:r>
      <w:r w:rsidR="00D5336A">
        <w:rPr>
          <w:rFonts w:eastAsiaTheme="majorEastAsia" w:cs="Calibri"/>
          <w:color w:val="000000" w:themeColor="text1"/>
          <w:spacing w:val="-1"/>
          <w:szCs w:val="20"/>
        </w:rPr>
        <w:t xml:space="preserve">No aplica </w:t>
      </w:r>
      <w:r w:rsidR="00D5336A">
        <w:rPr>
          <w:rFonts w:eastAsiaTheme="minorHAnsi"/>
          <w:szCs w:val="20"/>
          <w:lang w:eastAsia="en-US"/>
        </w:rPr>
        <w:t>para este tipo de propuesta.</w:t>
      </w:r>
    </w:p>
    <w:p w14:paraId="78E22FF2" w14:textId="77777777" w:rsidR="002E61DE" w:rsidRDefault="002E61DE" w:rsidP="009727DB">
      <w:pPr>
        <w:jc w:val="both"/>
        <w:rPr>
          <w:rFonts w:eastAsiaTheme="minorHAnsi"/>
          <w:szCs w:val="20"/>
          <w:lang w:eastAsia="en-US"/>
        </w:rPr>
      </w:pPr>
    </w:p>
    <w:p w14:paraId="1DB3CDC4" w14:textId="77777777" w:rsidR="002E61DE" w:rsidRPr="00F60E57" w:rsidRDefault="002E61DE" w:rsidP="004426C1">
      <w:pPr>
        <w:pStyle w:val="Estilo1"/>
        <w:numPr>
          <w:ilvl w:val="2"/>
          <w:numId w:val="2"/>
        </w:numPr>
        <w:spacing w:before="0"/>
      </w:pPr>
      <w:bookmarkStart w:id="5" w:name="_Toc83806492"/>
      <w:r w:rsidRPr="00F60E57">
        <w:t>Distancia y kilómetros comerciales de la propuesta versus situación actual</w:t>
      </w:r>
      <w:bookmarkEnd w:id="5"/>
    </w:p>
    <w:p w14:paraId="0BC29776" w14:textId="77777777" w:rsidR="004426C1" w:rsidRDefault="004426C1" w:rsidP="004426C1">
      <w:pPr>
        <w:jc w:val="both"/>
        <w:rPr>
          <w:rFonts w:eastAsiaTheme="minorHAnsi"/>
          <w:szCs w:val="20"/>
          <w:lang w:eastAsia="en-US"/>
        </w:rPr>
      </w:pPr>
      <w:r>
        <w:rPr>
          <w:szCs w:val="20"/>
        </w:rPr>
        <w:t xml:space="preserve">No aplica </w:t>
      </w:r>
      <w:r>
        <w:rPr>
          <w:rFonts w:eastAsiaTheme="minorHAnsi"/>
          <w:szCs w:val="20"/>
          <w:lang w:eastAsia="en-US"/>
        </w:rPr>
        <w:t>para este tipo de propuesta.</w:t>
      </w:r>
    </w:p>
    <w:p w14:paraId="103AAA75" w14:textId="7B37F608" w:rsidR="002E61DE" w:rsidRDefault="002E61DE" w:rsidP="009727DB">
      <w:pPr>
        <w:jc w:val="both"/>
        <w:rPr>
          <w:rFonts w:eastAsiaTheme="majorEastAsia" w:cs="Calibri"/>
          <w:color w:val="000000" w:themeColor="text1"/>
          <w:spacing w:val="-1"/>
          <w:szCs w:val="20"/>
        </w:rPr>
      </w:pPr>
    </w:p>
    <w:p w14:paraId="2CE68B1E" w14:textId="2373BB44" w:rsidR="00C70498" w:rsidRDefault="00C70498" w:rsidP="009727DB">
      <w:pPr>
        <w:jc w:val="both"/>
        <w:rPr>
          <w:rFonts w:eastAsiaTheme="majorEastAsia" w:cs="Calibri"/>
          <w:color w:val="000000" w:themeColor="text1"/>
          <w:spacing w:val="-1"/>
          <w:szCs w:val="20"/>
        </w:rPr>
      </w:pPr>
    </w:p>
    <w:p w14:paraId="29E3F07A" w14:textId="77777777" w:rsidR="00C70498" w:rsidRDefault="00C70498" w:rsidP="009727DB">
      <w:pPr>
        <w:jc w:val="both"/>
        <w:rPr>
          <w:rFonts w:eastAsiaTheme="majorEastAsia" w:cs="Calibri"/>
          <w:color w:val="000000" w:themeColor="text1"/>
          <w:spacing w:val="-1"/>
          <w:szCs w:val="20"/>
        </w:rPr>
      </w:pPr>
    </w:p>
    <w:p w14:paraId="1E310B29" w14:textId="77777777" w:rsidR="004426C1" w:rsidRPr="0065150E" w:rsidRDefault="004426C1" w:rsidP="004426C1">
      <w:pPr>
        <w:pStyle w:val="Estilo1"/>
        <w:numPr>
          <w:ilvl w:val="2"/>
          <w:numId w:val="2"/>
        </w:numPr>
        <w:spacing w:before="0"/>
      </w:pPr>
      <w:bookmarkStart w:id="6" w:name="_Toc83806493"/>
      <w:r w:rsidRPr="0065150E">
        <w:lastRenderedPageBreak/>
        <w:t>Frecuencias de la propuesta versus situación actual</w:t>
      </w:r>
      <w:bookmarkEnd w:id="6"/>
    </w:p>
    <w:p w14:paraId="3343332A" w14:textId="77777777" w:rsidR="004426C1" w:rsidRDefault="004426C1" w:rsidP="004426C1">
      <w:pPr>
        <w:jc w:val="both"/>
        <w:rPr>
          <w:rFonts w:eastAsiaTheme="minorHAnsi"/>
          <w:szCs w:val="20"/>
          <w:lang w:eastAsia="en-US"/>
        </w:rPr>
      </w:pPr>
      <w:r w:rsidRPr="004426C1">
        <w:rPr>
          <w:rFonts w:eastAsiaTheme="minorHAnsi"/>
          <w:szCs w:val="20"/>
          <w:lang w:val="es-ES" w:eastAsia="en-US"/>
        </w:rPr>
        <w:t xml:space="preserve">No aplica </w:t>
      </w:r>
      <w:r w:rsidRPr="004426C1">
        <w:rPr>
          <w:rFonts w:eastAsiaTheme="minorHAnsi"/>
          <w:szCs w:val="20"/>
          <w:lang w:eastAsia="en-US"/>
        </w:rPr>
        <w:t>para este tipo de propuesta.</w:t>
      </w:r>
    </w:p>
    <w:p w14:paraId="355ED1C2" w14:textId="77777777" w:rsidR="004426C1" w:rsidRDefault="004426C1" w:rsidP="004426C1">
      <w:pPr>
        <w:jc w:val="both"/>
        <w:rPr>
          <w:rFonts w:eastAsiaTheme="minorHAnsi"/>
          <w:szCs w:val="20"/>
          <w:lang w:eastAsia="en-US"/>
        </w:rPr>
      </w:pPr>
    </w:p>
    <w:p w14:paraId="640634AF" w14:textId="77777777" w:rsidR="004426C1" w:rsidRPr="0065150E" w:rsidRDefault="004426C1" w:rsidP="004426C1">
      <w:pPr>
        <w:pStyle w:val="Estilo1"/>
        <w:numPr>
          <w:ilvl w:val="2"/>
          <w:numId w:val="2"/>
        </w:numPr>
        <w:spacing w:before="0"/>
      </w:pPr>
      <w:bookmarkStart w:id="7" w:name="_Toc83806494"/>
      <w:r w:rsidRPr="0065150E">
        <w:t>Capacidad propuesta versus situación actual</w:t>
      </w:r>
      <w:bookmarkEnd w:id="7"/>
      <w:r w:rsidRPr="0065150E">
        <w:t xml:space="preserve"> </w:t>
      </w:r>
    </w:p>
    <w:p w14:paraId="58D9C202" w14:textId="77777777" w:rsidR="004426C1" w:rsidRPr="004426C1" w:rsidRDefault="004426C1" w:rsidP="004426C1">
      <w:pPr>
        <w:jc w:val="both"/>
        <w:rPr>
          <w:rFonts w:eastAsiaTheme="minorHAnsi"/>
          <w:szCs w:val="20"/>
          <w:lang w:eastAsia="en-US"/>
        </w:rPr>
      </w:pPr>
      <w:r w:rsidRPr="004426C1">
        <w:rPr>
          <w:rFonts w:eastAsiaTheme="minorHAnsi"/>
          <w:szCs w:val="20"/>
          <w:lang w:val="es-ES" w:eastAsia="en-US"/>
        </w:rPr>
        <w:t xml:space="preserve">No aplica </w:t>
      </w:r>
      <w:r w:rsidRPr="004426C1">
        <w:rPr>
          <w:rFonts w:eastAsiaTheme="minorHAnsi"/>
          <w:szCs w:val="20"/>
          <w:lang w:eastAsia="en-US"/>
        </w:rPr>
        <w:t>para este tipo de propuesta.</w:t>
      </w:r>
    </w:p>
    <w:p w14:paraId="078B5848" w14:textId="77777777" w:rsidR="004426C1" w:rsidRDefault="004426C1" w:rsidP="009727DB">
      <w:pPr>
        <w:jc w:val="both"/>
        <w:rPr>
          <w:rFonts w:eastAsiaTheme="majorEastAsia" w:cs="Calibri"/>
          <w:color w:val="000000" w:themeColor="text1"/>
          <w:spacing w:val="-1"/>
          <w:szCs w:val="20"/>
        </w:rPr>
      </w:pPr>
    </w:p>
    <w:p w14:paraId="5C753152" w14:textId="77777777" w:rsidR="004426C1" w:rsidRDefault="004426C1" w:rsidP="004426C1">
      <w:pPr>
        <w:pStyle w:val="Estilo1"/>
        <w:numPr>
          <w:ilvl w:val="2"/>
          <w:numId w:val="2"/>
        </w:numPr>
        <w:spacing w:before="0"/>
      </w:pPr>
      <w:bookmarkStart w:id="8" w:name="_Toc83806495"/>
      <w:bookmarkStart w:id="9" w:name="_Toc83727477"/>
      <w:r w:rsidRPr="0065150E">
        <w:t>Velocidad propuesta versus situación actual</w:t>
      </w:r>
      <w:bookmarkEnd w:id="8"/>
      <w:r w:rsidRPr="0065150E">
        <w:t xml:space="preserve"> </w:t>
      </w:r>
    </w:p>
    <w:p w14:paraId="2DF9618F" w14:textId="77777777" w:rsidR="004426C1" w:rsidRDefault="004426C1" w:rsidP="004426C1">
      <w:pPr>
        <w:jc w:val="both"/>
        <w:rPr>
          <w:rFonts w:eastAsiaTheme="minorHAnsi"/>
          <w:szCs w:val="20"/>
          <w:lang w:eastAsia="en-US"/>
        </w:rPr>
      </w:pPr>
      <w:r w:rsidRPr="004426C1">
        <w:rPr>
          <w:rFonts w:eastAsiaTheme="minorHAnsi"/>
          <w:szCs w:val="20"/>
          <w:lang w:eastAsia="en-US"/>
        </w:rPr>
        <w:t>No aplica para este tipo de propuesta.</w:t>
      </w:r>
    </w:p>
    <w:p w14:paraId="71099ECA" w14:textId="77777777" w:rsidR="004426C1" w:rsidRDefault="004426C1" w:rsidP="004426C1">
      <w:pPr>
        <w:jc w:val="both"/>
        <w:rPr>
          <w:rFonts w:eastAsiaTheme="minorHAnsi"/>
          <w:szCs w:val="20"/>
          <w:lang w:eastAsia="en-US"/>
        </w:rPr>
      </w:pPr>
    </w:p>
    <w:p w14:paraId="39DE5EEB" w14:textId="77777777" w:rsidR="004426C1" w:rsidRPr="00891EDE" w:rsidRDefault="004426C1" w:rsidP="004426C1">
      <w:pPr>
        <w:pStyle w:val="Estilo1"/>
        <w:numPr>
          <w:ilvl w:val="2"/>
          <w:numId w:val="2"/>
        </w:numPr>
        <w:spacing w:before="0"/>
      </w:pPr>
      <w:bookmarkStart w:id="10" w:name="_Toc83806496"/>
      <w:r w:rsidRPr="00891EDE">
        <w:t>Flota propuesta versus situación actual</w:t>
      </w:r>
      <w:bookmarkEnd w:id="10"/>
    </w:p>
    <w:bookmarkEnd w:id="9"/>
    <w:p w14:paraId="6E23963C" w14:textId="12F8EC65" w:rsidR="00BA627E" w:rsidRDefault="00D5336A" w:rsidP="009727DB">
      <w:pPr>
        <w:jc w:val="both"/>
        <w:rPr>
          <w:rFonts w:eastAsiaTheme="minorHAnsi"/>
          <w:szCs w:val="20"/>
          <w:lang w:eastAsia="en-US"/>
        </w:rPr>
      </w:pPr>
      <w:r>
        <w:rPr>
          <w:rFonts w:eastAsiaTheme="minorHAnsi"/>
          <w:szCs w:val="20"/>
          <w:lang w:eastAsia="en-US"/>
        </w:rPr>
        <w:t>No aplica para este tipo de propuesta.</w:t>
      </w:r>
    </w:p>
    <w:p w14:paraId="70C4C29A" w14:textId="77777777" w:rsidR="001634FC" w:rsidRPr="00F45A30" w:rsidRDefault="001634FC" w:rsidP="009727DB">
      <w:pPr>
        <w:jc w:val="both"/>
        <w:rPr>
          <w:rFonts w:eastAsiaTheme="minorHAnsi"/>
          <w:szCs w:val="20"/>
          <w:lang w:val="es-ES" w:eastAsia="en-US"/>
        </w:rPr>
      </w:pPr>
    </w:p>
    <w:p w14:paraId="0EAF0B38" w14:textId="77777777" w:rsidR="001634FC" w:rsidRPr="00891EDE" w:rsidRDefault="001634FC" w:rsidP="001634FC">
      <w:pPr>
        <w:pStyle w:val="Estilo2"/>
        <w:numPr>
          <w:ilvl w:val="0"/>
          <w:numId w:val="2"/>
        </w:numPr>
        <w:spacing w:before="0"/>
        <w:ind w:left="0" w:firstLine="0"/>
      </w:pPr>
      <w:bookmarkStart w:id="11" w:name="_Toc83806497"/>
      <w:r w:rsidRPr="00891EDE">
        <w:t>Antecedentes detallados de la situación actual</w:t>
      </w:r>
      <w:bookmarkEnd w:id="11"/>
      <w:r w:rsidRPr="00891EDE">
        <w:t xml:space="preserve"> </w:t>
      </w:r>
    </w:p>
    <w:p w14:paraId="6C4E25BB" w14:textId="77777777" w:rsidR="001634FC" w:rsidRPr="00891EDE" w:rsidRDefault="001634FC" w:rsidP="001634FC">
      <w:pPr>
        <w:pStyle w:val="Ttulo3"/>
        <w:numPr>
          <w:ilvl w:val="1"/>
          <w:numId w:val="2"/>
        </w:numPr>
        <w:spacing w:before="0"/>
        <w:jc w:val="both"/>
        <w:rPr>
          <w:rFonts w:ascii="Verdana" w:hAnsi="Verdana"/>
          <w:sz w:val="22"/>
          <w:szCs w:val="22"/>
        </w:rPr>
      </w:pPr>
      <w:r w:rsidRPr="00891EDE">
        <w:rPr>
          <w:rFonts w:ascii="Verdana" w:hAnsi="Verdana"/>
          <w:sz w:val="22"/>
          <w:szCs w:val="22"/>
        </w:rPr>
        <w:t xml:space="preserve">  </w:t>
      </w:r>
      <w:bookmarkStart w:id="12" w:name="_Toc83806498"/>
      <w:r w:rsidRPr="00891EDE">
        <w:rPr>
          <w:rFonts w:ascii="Verdana" w:hAnsi="Verdana"/>
          <w:color w:val="0093B3"/>
          <w:sz w:val="22"/>
          <w:szCs w:val="22"/>
        </w:rPr>
        <w:t>Indicadores ICF e ICR</w:t>
      </w:r>
      <w:bookmarkEnd w:id="12"/>
    </w:p>
    <w:p w14:paraId="63FECC92" w14:textId="77777777" w:rsidR="00BF010B" w:rsidRDefault="00BF010B" w:rsidP="009727DB">
      <w:pPr>
        <w:rPr>
          <w:rFonts w:eastAsiaTheme="minorHAnsi"/>
          <w:szCs w:val="20"/>
          <w:lang w:val="es-ES" w:eastAsia="en-US"/>
        </w:rPr>
      </w:pPr>
      <w:r>
        <w:rPr>
          <w:rFonts w:eastAsiaTheme="minorHAnsi"/>
          <w:szCs w:val="20"/>
          <w:lang w:val="es-ES" w:eastAsia="en-US"/>
        </w:rPr>
        <w:t>No aplica para este tipo de propuesta.</w:t>
      </w:r>
    </w:p>
    <w:p w14:paraId="75F211CB" w14:textId="77777777" w:rsidR="00B8267B" w:rsidRPr="00F45A30" w:rsidRDefault="00B25F7F" w:rsidP="009727DB">
      <w:pPr>
        <w:pStyle w:val="Ttulo3"/>
        <w:numPr>
          <w:ilvl w:val="1"/>
          <w:numId w:val="2"/>
        </w:numPr>
        <w:jc w:val="both"/>
        <w:rPr>
          <w:rFonts w:ascii="Verdana" w:hAnsi="Verdana"/>
          <w:szCs w:val="20"/>
        </w:rPr>
      </w:pPr>
      <w:r>
        <w:rPr>
          <w:rFonts w:ascii="Verdana" w:hAnsi="Verdana"/>
          <w:color w:val="0093B3"/>
          <w:szCs w:val="20"/>
        </w:rPr>
        <w:t xml:space="preserve">  </w:t>
      </w:r>
      <w:bookmarkStart w:id="13" w:name="_Toc83727482"/>
      <w:r w:rsidR="00B8267B" w:rsidRPr="00F45A30">
        <w:rPr>
          <w:rFonts w:ascii="Verdana" w:hAnsi="Verdana"/>
          <w:color w:val="0093B3"/>
          <w:szCs w:val="20"/>
        </w:rPr>
        <w:t>Niveles de evasión de los servicios</w:t>
      </w:r>
      <w:bookmarkEnd w:id="13"/>
    </w:p>
    <w:p w14:paraId="51DEB5DB" w14:textId="38D6781E" w:rsidR="00270CE1" w:rsidRPr="003B37D7" w:rsidRDefault="001634FC" w:rsidP="00270CE1">
      <w:pPr>
        <w:jc w:val="both"/>
        <w:rPr>
          <w:rFonts w:eastAsiaTheme="minorHAnsi"/>
          <w:i/>
          <w:sz w:val="18"/>
          <w:szCs w:val="18"/>
          <w:lang w:val="es-ES" w:eastAsia="en-US"/>
        </w:rPr>
      </w:pPr>
      <w:r w:rsidRPr="001634FC">
        <w:rPr>
          <w:rFonts w:eastAsiaTheme="minorHAnsi"/>
          <w:szCs w:val="20"/>
          <w:lang w:val="es-ES" w:eastAsia="en-US"/>
        </w:rPr>
        <w:t>No se cuenta con los niveles de evasión actualizados, para el servicio 5</w:t>
      </w:r>
      <w:r>
        <w:rPr>
          <w:rFonts w:eastAsiaTheme="minorHAnsi"/>
          <w:szCs w:val="20"/>
          <w:lang w:val="es-ES" w:eastAsia="en-US"/>
        </w:rPr>
        <w:t>11</w:t>
      </w:r>
      <w:r w:rsidR="00270CE1" w:rsidRPr="00D00115">
        <w:rPr>
          <w:rFonts w:eastAsiaTheme="minorHAnsi"/>
          <w:szCs w:val="20"/>
          <w:lang w:val="es-ES" w:eastAsia="en-US"/>
        </w:rPr>
        <w:t>.</w:t>
      </w:r>
    </w:p>
    <w:p w14:paraId="27884E37" w14:textId="77777777" w:rsidR="00BB10D9" w:rsidRPr="00F45A30" w:rsidRDefault="00B25F7F" w:rsidP="009727DB">
      <w:pPr>
        <w:pStyle w:val="Ttulo3"/>
        <w:numPr>
          <w:ilvl w:val="1"/>
          <w:numId w:val="2"/>
        </w:numPr>
        <w:jc w:val="both"/>
        <w:rPr>
          <w:rFonts w:ascii="Verdana" w:hAnsi="Verdana"/>
          <w:szCs w:val="20"/>
        </w:rPr>
      </w:pPr>
      <w:r>
        <w:rPr>
          <w:rFonts w:ascii="Verdana" w:hAnsi="Verdana"/>
          <w:color w:val="0093B3"/>
          <w:szCs w:val="20"/>
        </w:rPr>
        <w:t xml:space="preserve">  </w:t>
      </w:r>
      <w:bookmarkStart w:id="14" w:name="_Toc83727483"/>
      <w:r w:rsidR="00BB10D9" w:rsidRPr="00F45A30">
        <w:rPr>
          <w:rFonts w:ascii="Verdana" w:hAnsi="Verdana"/>
          <w:color w:val="0093B3"/>
          <w:szCs w:val="20"/>
        </w:rPr>
        <w:t>Perfiles de carga</w:t>
      </w:r>
      <w:bookmarkEnd w:id="14"/>
    </w:p>
    <w:p w14:paraId="332D6461" w14:textId="77777777" w:rsidR="00BF010B" w:rsidRDefault="00BF010B" w:rsidP="009727DB">
      <w:pPr>
        <w:rPr>
          <w:rFonts w:eastAsiaTheme="minorHAnsi"/>
          <w:szCs w:val="20"/>
          <w:lang w:val="es-ES" w:eastAsia="en-US"/>
        </w:rPr>
      </w:pPr>
      <w:r>
        <w:rPr>
          <w:rFonts w:eastAsiaTheme="minorHAnsi"/>
          <w:szCs w:val="20"/>
          <w:lang w:val="es-ES" w:eastAsia="en-US"/>
        </w:rPr>
        <w:t>No aplica para este tipo de propuesta.</w:t>
      </w:r>
    </w:p>
    <w:p w14:paraId="5199B288" w14:textId="77777777" w:rsidR="00633B71" w:rsidRPr="00F45A30" w:rsidRDefault="00B25F7F" w:rsidP="009727DB">
      <w:pPr>
        <w:pStyle w:val="Ttulo3"/>
        <w:numPr>
          <w:ilvl w:val="1"/>
          <w:numId w:val="2"/>
        </w:numPr>
        <w:jc w:val="both"/>
        <w:rPr>
          <w:rFonts w:ascii="Verdana" w:hAnsi="Verdana"/>
          <w:color w:val="0093B3"/>
          <w:szCs w:val="20"/>
        </w:rPr>
      </w:pPr>
      <w:r>
        <w:rPr>
          <w:rFonts w:ascii="Verdana" w:hAnsi="Verdana"/>
          <w:color w:val="0093B3"/>
          <w:szCs w:val="20"/>
        </w:rPr>
        <w:t xml:space="preserve">  </w:t>
      </w:r>
      <w:bookmarkStart w:id="15" w:name="_Toc83727484"/>
      <w:r w:rsidR="00633B71" w:rsidRPr="00F45A30">
        <w:rPr>
          <w:rFonts w:ascii="Verdana" w:hAnsi="Verdana"/>
          <w:color w:val="0093B3"/>
          <w:szCs w:val="20"/>
        </w:rPr>
        <w:t>Aforos de tasas de ocupación</w:t>
      </w:r>
      <w:bookmarkEnd w:id="15"/>
      <w:r w:rsidR="00633B71" w:rsidRPr="00F45A30">
        <w:rPr>
          <w:rFonts w:ascii="Verdana" w:hAnsi="Verdana"/>
          <w:color w:val="0093B3"/>
          <w:szCs w:val="20"/>
        </w:rPr>
        <w:t xml:space="preserve"> </w:t>
      </w:r>
    </w:p>
    <w:p w14:paraId="00F25C4F" w14:textId="77777777" w:rsidR="00151349" w:rsidRDefault="00151349" w:rsidP="00151349">
      <w:pPr>
        <w:jc w:val="both"/>
        <w:rPr>
          <w:rFonts w:eastAsiaTheme="minorHAnsi"/>
          <w:szCs w:val="20"/>
          <w:lang w:val="es-ES" w:eastAsia="en-US"/>
        </w:rPr>
      </w:pPr>
    </w:p>
    <w:p w14:paraId="22BB1CA8" w14:textId="607DC21E" w:rsidR="00151349" w:rsidRPr="00CE3762" w:rsidRDefault="00151349" w:rsidP="00151349">
      <w:pPr>
        <w:jc w:val="both"/>
        <w:rPr>
          <w:rFonts w:eastAsiaTheme="minorHAnsi"/>
          <w:szCs w:val="20"/>
          <w:lang w:val="es-ES" w:eastAsia="en-US"/>
        </w:rPr>
      </w:pPr>
      <w:r w:rsidRPr="00EE46BE">
        <w:rPr>
          <w:rFonts w:eastAsiaTheme="minorHAnsi"/>
          <w:szCs w:val="20"/>
          <w:lang w:val="es-ES" w:eastAsia="en-US"/>
        </w:rPr>
        <w:t xml:space="preserve">Para este punto, los aforos de tasas de ocupación del paradero </w:t>
      </w:r>
      <w:r w:rsidR="00270CE1" w:rsidRPr="00EE46BE">
        <w:rPr>
          <w:rFonts w:eastAsiaTheme="minorHAnsi"/>
          <w:szCs w:val="20"/>
          <w:lang w:val="es-ES" w:eastAsia="en-US"/>
        </w:rPr>
        <w:t>PA532</w:t>
      </w:r>
      <w:r w:rsidRPr="00EE46BE">
        <w:rPr>
          <w:rFonts w:eastAsiaTheme="minorHAnsi"/>
          <w:szCs w:val="20"/>
          <w:lang w:val="es-ES" w:eastAsia="en-US"/>
        </w:rPr>
        <w:t xml:space="preserve">, se obtuvieron a partir de la </w:t>
      </w:r>
      <w:r w:rsidRPr="00CE3762">
        <w:rPr>
          <w:rFonts w:eastAsiaTheme="minorHAnsi"/>
          <w:szCs w:val="20"/>
          <w:lang w:val="es-ES" w:eastAsia="en-US"/>
        </w:rPr>
        <w:t xml:space="preserve">plataforma de </w:t>
      </w:r>
      <w:proofErr w:type="spellStart"/>
      <w:r w:rsidR="00EE46BE" w:rsidRPr="00CE3762">
        <w:rPr>
          <w:rFonts w:eastAsiaTheme="minorHAnsi"/>
          <w:szCs w:val="20"/>
          <w:lang w:val="es-ES" w:eastAsia="en-US"/>
        </w:rPr>
        <w:t>CityRed</w:t>
      </w:r>
      <w:proofErr w:type="spellEnd"/>
      <w:r w:rsidRPr="00CE3762">
        <w:rPr>
          <w:rFonts w:eastAsiaTheme="minorHAnsi"/>
          <w:szCs w:val="20"/>
          <w:lang w:val="es-ES" w:eastAsia="en-US"/>
        </w:rPr>
        <w:t>, utilizando l</w:t>
      </w:r>
      <w:r w:rsidR="00EE46BE" w:rsidRPr="00CE3762">
        <w:rPr>
          <w:rFonts w:eastAsiaTheme="minorHAnsi"/>
          <w:szCs w:val="20"/>
          <w:lang w:val="es-ES" w:eastAsia="en-US"/>
        </w:rPr>
        <w:t xml:space="preserve">os </w:t>
      </w:r>
      <w:r w:rsidRPr="00CE3762">
        <w:rPr>
          <w:rFonts w:eastAsiaTheme="minorHAnsi"/>
          <w:szCs w:val="20"/>
          <w:lang w:val="es-ES" w:eastAsia="en-US"/>
        </w:rPr>
        <w:t>datos del</w:t>
      </w:r>
      <w:r w:rsidR="00321686" w:rsidRPr="00CE3762">
        <w:rPr>
          <w:rFonts w:eastAsiaTheme="minorHAnsi"/>
          <w:szCs w:val="20"/>
          <w:lang w:val="es-ES" w:eastAsia="en-US"/>
        </w:rPr>
        <w:t xml:space="preserve"> mes de mayo 202</w:t>
      </w:r>
      <w:r w:rsidR="00EE46BE" w:rsidRPr="00CE3762">
        <w:rPr>
          <w:rFonts w:eastAsiaTheme="minorHAnsi"/>
          <w:szCs w:val="20"/>
          <w:lang w:val="es-ES" w:eastAsia="en-US"/>
        </w:rPr>
        <w:t>5</w:t>
      </w:r>
      <w:r w:rsidR="00321686" w:rsidRPr="00CE3762">
        <w:rPr>
          <w:rFonts w:eastAsiaTheme="minorHAnsi"/>
          <w:szCs w:val="20"/>
          <w:lang w:val="es-ES" w:eastAsia="en-US"/>
        </w:rPr>
        <w:t>.</w:t>
      </w:r>
      <w:r w:rsidRPr="00CE3762">
        <w:rPr>
          <w:rFonts w:eastAsiaTheme="minorHAnsi"/>
          <w:szCs w:val="20"/>
          <w:lang w:val="es-ES" w:eastAsia="en-US"/>
        </w:rPr>
        <w:t xml:space="preserve"> A continuación, se presentan las tasas de ocupación del servicio </w:t>
      </w:r>
      <w:r w:rsidR="00270CE1" w:rsidRPr="00CE3762">
        <w:rPr>
          <w:rFonts w:eastAsiaTheme="minorHAnsi"/>
          <w:szCs w:val="20"/>
          <w:lang w:val="es-ES" w:eastAsia="en-US"/>
        </w:rPr>
        <w:t>511</w:t>
      </w:r>
      <w:r w:rsidRPr="00CE3762">
        <w:rPr>
          <w:rFonts w:eastAsiaTheme="minorHAnsi"/>
          <w:szCs w:val="20"/>
          <w:lang w:val="es-ES" w:eastAsia="en-US"/>
        </w:rPr>
        <w:t xml:space="preserve"> en día Laboral, en los periodos que se muestran en los siguientes gráficos.</w:t>
      </w:r>
    </w:p>
    <w:p w14:paraId="7F472D66" w14:textId="77777777" w:rsidR="00151349" w:rsidRPr="00CE3762" w:rsidRDefault="00151349" w:rsidP="00151349">
      <w:pPr>
        <w:jc w:val="both"/>
        <w:rPr>
          <w:rFonts w:eastAsiaTheme="minorHAnsi"/>
          <w:szCs w:val="20"/>
          <w:lang w:val="es-ES" w:eastAsia="en-US"/>
        </w:rPr>
      </w:pPr>
    </w:p>
    <w:p w14:paraId="68A5901F" w14:textId="71FB6AD6" w:rsidR="00151349" w:rsidRPr="00CE3762" w:rsidRDefault="00151349" w:rsidP="00151349">
      <w:pPr>
        <w:jc w:val="center"/>
        <w:rPr>
          <w:rFonts w:eastAsiaTheme="minorHAnsi"/>
          <w:szCs w:val="20"/>
          <w:lang w:val="es-ES" w:eastAsia="en-US"/>
        </w:rPr>
      </w:pPr>
      <w:r w:rsidRPr="00CE3762">
        <w:rPr>
          <w:rFonts w:eastAsiaTheme="minorHAnsi"/>
          <w:b/>
          <w:bCs/>
          <w:szCs w:val="20"/>
          <w:lang w:val="es-ES" w:eastAsia="en-US"/>
        </w:rPr>
        <w:t>Gráfico 1</w:t>
      </w:r>
      <w:r w:rsidRPr="00CE3762">
        <w:rPr>
          <w:rFonts w:eastAsiaTheme="minorHAnsi"/>
          <w:szCs w:val="20"/>
          <w:lang w:val="es-ES" w:eastAsia="en-US"/>
        </w:rPr>
        <w:t xml:space="preserve">: Tasa de Ocupación del paradero </w:t>
      </w:r>
      <w:r w:rsidR="00270CE1" w:rsidRPr="00CE3762">
        <w:rPr>
          <w:rFonts w:eastAsiaTheme="minorHAnsi"/>
          <w:szCs w:val="20"/>
          <w:lang w:val="es-ES" w:eastAsia="en-US"/>
        </w:rPr>
        <w:t>PA532</w:t>
      </w:r>
      <w:r w:rsidRPr="00CE3762">
        <w:rPr>
          <w:rFonts w:eastAsiaTheme="minorHAnsi"/>
          <w:szCs w:val="20"/>
          <w:lang w:val="es-ES" w:eastAsia="en-US"/>
        </w:rPr>
        <w:t>, día laboral PMA</w:t>
      </w:r>
    </w:p>
    <w:p w14:paraId="3296EF05" w14:textId="7E575D58" w:rsidR="00151349" w:rsidRPr="00CE3762" w:rsidRDefault="00EE46BE" w:rsidP="00151349">
      <w:pPr>
        <w:jc w:val="center"/>
        <w:rPr>
          <w:rFonts w:eastAsiaTheme="minorHAnsi"/>
          <w:szCs w:val="20"/>
          <w:lang w:val="es-ES" w:eastAsia="en-US"/>
        </w:rPr>
      </w:pPr>
      <w:r w:rsidRPr="00CE3762">
        <w:rPr>
          <w:rFonts w:eastAsiaTheme="minorHAnsi"/>
          <w:noProof/>
          <w:szCs w:val="20"/>
          <w:lang w:val="es-ES" w:eastAsia="en-US"/>
        </w:rPr>
        <w:drawing>
          <wp:inline distT="0" distB="0" distL="0" distR="0" wp14:anchorId="3592BC1F" wp14:editId="5A97F783">
            <wp:extent cx="6321425" cy="2616200"/>
            <wp:effectExtent l="38100" t="38100" r="98425" b="8890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1425" cy="261620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5C7306" w14:textId="361C22D4" w:rsidR="00151349" w:rsidRPr="00CE3762" w:rsidRDefault="00151349" w:rsidP="00151349">
      <w:pPr>
        <w:jc w:val="center"/>
        <w:rPr>
          <w:rFonts w:eastAsiaTheme="minorHAnsi"/>
          <w:sz w:val="16"/>
          <w:szCs w:val="16"/>
          <w:lang w:val="es-ES" w:eastAsia="en-US"/>
        </w:rPr>
      </w:pPr>
      <w:r w:rsidRPr="00CE3762">
        <w:rPr>
          <w:rFonts w:eastAsiaTheme="minorHAnsi"/>
          <w:sz w:val="16"/>
          <w:szCs w:val="16"/>
          <w:lang w:val="es-ES" w:eastAsia="en-US"/>
        </w:rPr>
        <w:t xml:space="preserve">Fuente: </w:t>
      </w:r>
      <w:proofErr w:type="spellStart"/>
      <w:r w:rsidRPr="00CE3762">
        <w:rPr>
          <w:rFonts w:eastAsiaTheme="minorHAnsi"/>
          <w:sz w:val="16"/>
          <w:szCs w:val="16"/>
          <w:lang w:val="es-ES" w:eastAsia="en-US"/>
        </w:rPr>
        <w:t>Adatrap</w:t>
      </w:r>
      <w:proofErr w:type="spellEnd"/>
      <w:r w:rsidRPr="00CE3762">
        <w:rPr>
          <w:rFonts w:eastAsiaTheme="minorHAnsi"/>
          <w:sz w:val="16"/>
          <w:szCs w:val="16"/>
          <w:lang w:val="es-ES" w:eastAsia="en-US"/>
        </w:rPr>
        <w:t xml:space="preserve">, </w:t>
      </w:r>
      <w:r w:rsidR="00321686" w:rsidRPr="00CE3762">
        <w:rPr>
          <w:rFonts w:eastAsiaTheme="minorHAnsi"/>
          <w:sz w:val="16"/>
          <w:szCs w:val="16"/>
          <w:lang w:val="es-ES" w:eastAsia="en-US"/>
        </w:rPr>
        <w:t>mayo</w:t>
      </w:r>
      <w:r w:rsidRPr="00CE3762">
        <w:rPr>
          <w:rFonts w:eastAsiaTheme="minorHAnsi"/>
          <w:sz w:val="16"/>
          <w:szCs w:val="16"/>
          <w:lang w:val="es-ES" w:eastAsia="en-US"/>
        </w:rPr>
        <w:t xml:space="preserve"> 202</w:t>
      </w:r>
      <w:r w:rsidR="00EE46BE" w:rsidRPr="00CE3762">
        <w:rPr>
          <w:rFonts w:eastAsiaTheme="minorHAnsi"/>
          <w:sz w:val="16"/>
          <w:szCs w:val="16"/>
          <w:lang w:val="es-ES" w:eastAsia="en-US"/>
        </w:rPr>
        <w:t>5</w:t>
      </w:r>
    </w:p>
    <w:p w14:paraId="6CB58FB5" w14:textId="13A93CA1" w:rsidR="00151349" w:rsidRPr="00CE3762" w:rsidRDefault="00151349" w:rsidP="00151349">
      <w:pPr>
        <w:jc w:val="center"/>
        <w:rPr>
          <w:rFonts w:eastAsiaTheme="minorHAnsi"/>
          <w:sz w:val="18"/>
          <w:szCs w:val="18"/>
          <w:lang w:val="es-ES" w:eastAsia="en-US"/>
        </w:rPr>
      </w:pPr>
    </w:p>
    <w:p w14:paraId="5E87AF79" w14:textId="16639DA2" w:rsidR="00EE46BE" w:rsidRPr="00CE3762" w:rsidRDefault="00EE46BE" w:rsidP="00151349">
      <w:pPr>
        <w:jc w:val="center"/>
        <w:rPr>
          <w:rFonts w:eastAsiaTheme="minorHAnsi"/>
          <w:sz w:val="18"/>
          <w:szCs w:val="18"/>
          <w:lang w:val="es-ES" w:eastAsia="en-US"/>
        </w:rPr>
      </w:pPr>
    </w:p>
    <w:p w14:paraId="06A3202E" w14:textId="3B162D66" w:rsidR="00EE46BE" w:rsidRPr="00CE3762" w:rsidRDefault="00EE46BE" w:rsidP="00151349">
      <w:pPr>
        <w:jc w:val="center"/>
        <w:rPr>
          <w:rFonts w:eastAsiaTheme="minorHAnsi"/>
          <w:sz w:val="18"/>
          <w:szCs w:val="18"/>
          <w:lang w:val="es-ES" w:eastAsia="en-US"/>
        </w:rPr>
      </w:pPr>
    </w:p>
    <w:p w14:paraId="5CD86DBB" w14:textId="75F68A4E" w:rsidR="00EE46BE" w:rsidRPr="00CE3762" w:rsidRDefault="00EE46BE" w:rsidP="00151349">
      <w:pPr>
        <w:jc w:val="center"/>
        <w:rPr>
          <w:rFonts w:eastAsiaTheme="minorHAnsi"/>
          <w:sz w:val="18"/>
          <w:szCs w:val="18"/>
          <w:lang w:val="es-ES" w:eastAsia="en-US"/>
        </w:rPr>
      </w:pPr>
    </w:p>
    <w:p w14:paraId="0E24B758" w14:textId="319A58C0" w:rsidR="00EE46BE" w:rsidRPr="00CE3762" w:rsidRDefault="00EE46BE" w:rsidP="00151349">
      <w:pPr>
        <w:jc w:val="center"/>
        <w:rPr>
          <w:rFonts w:eastAsiaTheme="minorHAnsi"/>
          <w:sz w:val="18"/>
          <w:szCs w:val="18"/>
          <w:lang w:val="es-ES" w:eastAsia="en-US"/>
        </w:rPr>
      </w:pPr>
    </w:p>
    <w:p w14:paraId="094B96EB" w14:textId="33E96EB1" w:rsidR="00EE46BE" w:rsidRPr="00CE3762" w:rsidRDefault="00EE46BE" w:rsidP="00151349">
      <w:pPr>
        <w:jc w:val="center"/>
        <w:rPr>
          <w:rFonts w:eastAsiaTheme="minorHAnsi"/>
          <w:sz w:val="18"/>
          <w:szCs w:val="18"/>
          <w:lang w:val="es-ES" w:eastAsia="en-US"/>
        </w:rPr>
      </w:pPr>
    </w:p>
    <w:p w14:paraId="1D48546B" w14:textId="7ADB57B9" w:rsidR="00EE46BE" w:rsidRPr="00CE3762" w:rsidRDefault="00EE46BE" w:rsidP="00151349">
      <w:pPr>
        <w:jc w:val="center"/>
        <w:rPr>
          <w:rFonts w:eastAsiaTheme="minorHAnsi"/>
          <w:sz w:val="18"/>
          <w:szCs w:val="18"/>
          <w:lang w:val="es-ES" w:eastAsia="en-US"/>
        </w:rPr>
      </w:pPr>
    </w:p>
    <w:p w14:paraId="4BC13FA7" w14:textId="4FB3D5CA" w:rsidR="00EE46BE" w:rsidRPr="00CE3762" w:rsidRDefault="00EE46BE" w:rsidP="00151349">
      <w:pPr>
        <w:jc w:val="center"/>
        <w:rPr>
          <w:rFonts w:eastAsiaTheme="minorHAnsi"/>
          <w:sz w:val="18"/>
          <w:szCs w:val="18"/>
          <w:lang w:val="es-ES" w:eastAsia="en-US"/>
        </w:rPr>
      </w:pPr>
    </w:p>
    <w:p w14:paraId="2268F75F" w14:textId="059B6F8F" w:rsidR="00151349" w:rsidRPr="00CE3762" w:rsidRDefault="00151349" w:rsidP="00151349">
      <w:pPr>
        <w:jc w:val="center"/>
        <w:rPr>
          <w:rFonts w:eastAsiaTheme="minorHAnsi"/>
          <w:szCs w:val="20"/>
          <w:lang w:val="es-ES" w:eastAsia="en-US"/>
        </w:rPr>
      </w:pPr>
      <w:r w:rsidRPr="00CE3762">
        <w:rPr>
          <w:rFonts w:eastAsiaTheme="minorHAnsi"/>
          <w:b/>
          <w:bCs/>
          <w:szCs w:val="20"/>
          <w:lang w:val="es-ES" w:eastAsia="en-US"/>
        </w:rPr>
        <w:lastRenderedPageBreak/>
        <w:t>Gráfico 2</w:t>
      </w:r>
      <w:r w:rsidRPr="00CE3762">
        <w:rPr>
          <w:rFonts w:eastAsiaTheme="minorHAnsi"/>
          <w:szCs w:val="20"/>
          <w:lang w:val="es-ES" w:eastAsia="en-US"/>
        </w:rPr>
        <w:t xml:space="preserve">: Tasa de Ocupación del paradero </w:t>
      </w:r>
      <w:r w:rsidR="00270CE1" w:rsidRPr="00CE3762">
        <w:rPr>
          <w:rFonts w:eastAsiaTheme="minorHAnsi"/>
          <w:szCs w:val="20"/>
          <w:lang w:val="es-ES" w:eastAsia="en-US"/>
        </w:rPr>
        <w:t>PA532</w:t>
      </w:r>
      <w:r w:rsidRPr="00CE3762">
        <w:rPr>
          <w:rFonts w:eastAsiaTheme="minorHAnsi"/>
          <w:szCs w:val="20"/>
          <w:lang w:val="es-ES" w:eastAsia="en-US"/>
        </w:rPr>
        <w:t>, día laboral PTA1</w:t>
      </w:r>
    </w:p>
    <w:p w14:paraId="2FE6A931" w14:textId="5460765A" w:rsidR="00151349" w:rsidRPr="00CE3762" w:rsidRDefault="00EE46BE" w:rsidP="00151349">
      <w:pPr>
        <w:jc w:val="center"/>
        <w:rPr>
          <w:rFonts w:eastAsiaTheme="minorHAnsi"/>
          <w:szCs w:val="20"/>
          <w:lang w:val="es-ES" w:eastAsia="en-US"/>
        </w:rPr>
      </w:pPr>
      <w:r w:rsidRPr="00CE3762">
        <w:rPr>
          <w:rFonts w:eastAsiaTheme="minorHAnsi"/>
          <w:noProof/>
          <w:szCs w:val="20"/>
          <w:lang w:val="es-ES" w:eastAsia="en-US"/>
        </w:rPr>
        <w:drawing>
          <wp:inline distT="0" distB="0" distL="0" distR="0" wp14:anchorId="790B0E99" wp14:editId="271A810C">
            <wp:extent cx="6329045" cy="2607945"/>
            <wp:effectExtent l="38100" t="38100" r="90805" b="9715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29045" cy="260794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F580B0" w14:textId="024DB9E7" w:rsidR="00151349" w:rsidRPr="00CE3762" w:rsidRDefault="00151349" w:rsidP="00151349">
      <w:pPr>
        <w:jc w:val="center"/>
        <w:rPr>
          <w:rFonts w:eastAsiaTheme="minorHAnsi"/>
          <w:sz w:val="16"/>
          <w:szCs w:val="16"/>
          <w:lang w:val="es-ES" w:eastAsia="en-US"/>
        </w:rPr>
      </w:pPr>
      <w:r w:rsidRPr="00CE3762">
        <w:rPr>
          <w:rFonts w:eastAsiaTheme="minorHAnsi"/>
          <w:sz w:val="16"/>
          <w:szCs w:val="16"/>
          <w:lang w:val="es-ES" w:eastAsia="en-US"/>
        </w:rPr>
        <w:t xml:space="preserve">Fuente: </w:t>
      </w:r>
      <w:proofErr w:type="spellStart"/>
      <w:r w:rsidRPr="00CE3762">
        <w:rPr>
          <w:rFonts w:eastAsiaTheme="minorHAnsi"/>
          <w:sz w:val="16"/>
          <w:szCs w:val="16"/>
          <w:lang w:val="es-ES" w:eastAsia="en-US"/>
        </w:rPr>
        <w:t>Adatrap</w:t>
      </w:r>
      <w:proofErr w:type="spellEnd"/>
      <w:r w:rsidRPr="00CE3762">
        <w:rPr>
          <w:rFonts w:eastAsiaTheme="minorHAnsi"/>
          <w:sz w:val="16"/>
          <w:szCs w:val="16"/>
          <w:lang w:val="es-ES" w:eastAsia="en-US"/>
        </w:rPr>
        <w:t xml:space="preserve">, </w:t>
      </w:r>
      <w:r w:rsidR="00321686" w:rsidRPr="00CE3762">
        <w:rPr>
          <w:rFonts w:eastAsiaTheme="minorHAnsi"/>
          <w:sz w:val="16"/>
          <w:szCs w:val="16"/>
          <w:lang w:val="es-ES" w:eastAsia="en-US"/>
        </w:rPr>
        <w:t>mayo</w:t>
      </w:r>
      <w:r w:rsidRPr="00CE3762">
        <w:rPr>
          <w:rFonts w:eastAsiaTheme="minorHAnsi"/>
          <w:sz w:val="16"/>
          <w:szCs w:val="16"/>
          <w:lang w:val="es-ES" w:eastAsia="en-US"/>
        </w:rPr>
        <w:t xml:space="preserve"> 202</w:t>
      </w:r>
      <w:r w:rsidR="00EE46BE" w:rsidRPr="00CE3762">
        <w:rPr>
          <w:rFonts w:eastAsiaTheme="minorHAnsi"/>
          <w:sz w:val="16"/>
          <w:szCs w:val="16"/>
          <w:lang w:val="es-ES" w:eastAsia="en-US"/>
        </w:rPr>
        <w:t>5</w:t>
      </w:r>
    </w:p>
    <w:p w14:paraId="6B56A924" w14:textId="50BCB3EB" w:rsidR="00151349" w:rsidRPr="00CE3762" w:rsidRDefault="00151349" w:rsidP="00151349">
      <w:pPr>
        <w:jc w:val="center"/>
        <w:rPr>
          <w:rFonts w:eastAsiaTheme="minorHAnsi"/>
          <w:sz w:val="18"/>
          <w:szCs w:val="18"/>
          <w:lang w:val="es-ES" w:eastAsia="en-US"/>
        </w:rPr>
      </w:pPr>
    </w:p>
    <w:p w14:paraId="76A3B5AC" w14:textId="776D12FB" w:rsidR="00151349" w:rsidRPr="00CE3762" w:rsidRDefault="00151349" w:rsidP="00151349">
      <w:pPr>
        <w:jc w:val="center"/>
        <w:rPr>
          <w:rFonts w:eastAsiaTheme="minorHAnsi"/>
          <w:szCs w:val="20"/>
          <w:lang w:val="es-ES" w:eastAsia="en-US"/>
        </w:rPr>
      </w:pPr>
      <w:r w:rsidRPr="00CE3762">
        <w:rPr>
          <w:rFonts w:eastAsiaTheme="minorHAnsi"/>
          <w:b/>
          <w:bCs/>
          <w:szCs w:val="20"/>
          <w:lang w:val="es-ES" w:eastAsia="en-US"/>
        </w:rPr>
        <w:t>Gráfico 3</w:t>
      </w:r>
      <w:r w:rsidRPr="00CE3762">
        <w:rPr>
          <w:rFonts w:eastAsiaTheme="minorHAnsi"/>
          <w:szCs w:val="20"/>
          <w:lang w:val="es-ES" w:eastAsia="en-US"/>
        </w:rPr>
        <w:t xml:space="preserve">: Tasa de Ocupación del paradero </w:t>
      </w:r>
      <w:r w:rsidR="00270CE1" w:rsidRPr="00CE3762">
        <w:rPr>
          <w:rFonts w:eastAsiaTheme="minorHAnsi"/>
          <w:szCs w:val="20"/>
          <w:lang w:val="es-ES" w:eastAsia="en-US"/>
        </w:rPr>
        <w:t>PA532</w:t>
      </w:r>
      <w:r w:rsidRPr="00CE3762">
        <w:rPr>
          <w:rFonts w:eastAsiaTheme="minorHAnsi"/>
          <w:szCs w:val="20"/>
          <w:lang w:val="es-ES" w:eastAsia="en-US"/>
        </w:rPr>
        <w:t>, día laboral PTA2</w:t>
      </w:r>
    </w:p>
    <w:p w14:paraId="017D8166" w14:textId="309B3C18" w:rsidR="00151349" w:rsidRPr="00CE3762" w:rsidRDefault="00EE46BE" w:rsidP="00151349">
      <w:pPr>
        <w:jc w:val="center"/>
        <w:rPr>
          <w:rFonts w:eastAsiaTheme="minorHAnsi"/>
          <w:szCs w:val="20"/>
          <w:lang w:val="es-ES" w:eastAsia="en-US"/>
        </w:rPr>
      </w:pPr>
      <w:r w:rsidRPr="00CE3762">
        <w:rPr>
          <w:rFonts w:eastAsiaTheme="minorHAnsi"/>
          <w:noProof/>
          <w:szCs w:val="20"/>
          <w:lang w:val="es-ES" w:eastAsia="en-US"/>
        </w:rPr>
        <w:drawing>
          <wp:inline distT="0" distB="0" distL="0" distR="0" wp14:anchorId="4ACAC257" wp14:editId="53E4F3DB">
            <wp:extent cx="6321425" cy="2607945"/>
            <wp:effectExtent l="38100" t="38100" r="98425" b="971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21425" cy="260794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6D9C78C" w14:textId="367298FA" w:rsidR="00151349" w:rsidRDefault="00151349" w:rsidP="00151349">
      <w:pPr>
        <w:jc w:val="center"/>
        <w:rPr>
          <w:rFonts w:eastAsiaTheme="minorHAnsi"/>
          <w:sz w:val="16"/>
          <w:szCs w:val="16"/>
          <w:lang w:val="es-ES" w:eastAsia="en-US"/>
        </w:rPr>
      </w:pPr>
      <w:r w:rsidRPr="00CE3762">
        <w:rPr>
          <w:rFonts w:eastAsiaTheme="minorHAnsi"/>
          <w:sz w:val="16"/>
          <w:szCs w:val="16"/>
          <w:lang w:val="es-ES" w:eastAsia="en-US"/>
        </w:rPr>
        <w:t xml:space="preserve">Fuente: </w:t>
      </w:r>
      <w:proofErr w:type="spellStart"/>
      <w:r w:rsidRPr="00CE3762">
        <w:rPr>
          <w:rFonts w:eastAsiaTheme="minorHAnsi"/>
          <w:sz w:val="16"/>
          <w:szCs w:val="16"/>
          <w:lang w:val="es-ES" w:eastAsia="en-US"/>
        </w:rPr>
        <w:t>Adatrap</w:t>
      </w:r>
      <w:proofErr w:type="spellEnd"/>
      <w:r w:rsidRPr="00CE3762">
        <w:rPr>
          <w:rFonts w:eastAsiaTheme="minorHAnsi"/>
          <w:sz w:val="16"/>
          <w:szCs w:val="16"/>
          <w:lang w:val="es-ES" w:eastAsia="en-US"/>
        </w:rPr>
        <w:t xml:space="preserve">, </w:t>
      </w:r>
      <w:r w:rsidR="00321686" w:rsidRPr="00CE3762">
        <w:rPr>
          <w:rFonts w:eastAsiaTheme="minorHAnsi"/>
          <w:sz w:val="16"/>
          <w:szCs w:val="16"/>
          <w:lang w:val="es-ES" w:eastAsia="en-US"/>
        </w:rPr>
        <w:t>mayo</w:t>
      </w:r>
      <w:r w:rsidRPr="00CE3762">
        <w:rPr>
          <w:rFonts w:eastAsiaTheme="minorHAnsi"/>
          <w:sz w:val="16"/>
          <w:szCs w:val="16"/>
          <w:lang w:val="es-ES" w:eastAsia="en-US"/>
        </w:rPr>
        <w:t xml:space="preserve"> 202</w:t>
      </w:r>
      <w:r w:rsidR="00EE46BE" w:rsidRPr="00CE3762">
        <w:rPr>
          <w:rFonts w:eastAsiaTheme="minorHAnsi"/>
          <w:sz w:val="16"/>
          <w:szCs w:val="16"/>
          <w:lang w:val="es-ES" w:eastAsia="en-US"/>
        </w:rPr>
        <w:t>5</w:t>
      </w:r>
    </w:p>
    <w:p w14:paraId="642BDCDA" w14:textId="77777777" w:rsidR="00FE031C" w:rsidRDefault="00FE031C" w:rsidP="00151349">
      <w:pPr>
        <w:jc w:val="center"/>
        <w:rPr>
          <w:rFonts w:eastAsiaTheme="minorHAnsi"/>
          <w:sz w:val="16"/>
          <w:szCs w:val="16"/>
          <w:lang w:val="es-ES" w:eastAsia="en-US"/>
        </w:rPr>
      </w:pPr>
    </w:p>
    <w:p w14:paraId="5DBE5419" w14:textId="77777777" w:rsidR="00EA07CF" w:rsidRPr="00F45A30" w:rsidRDefault="00B25F7F" w:rsidP="001634FC">
      <w:pPr>
        <w:pStyle w:val="Ttulo3"/>
        <w:numPr>
          <w:ilvl w:val="1"/>
          <w:numId w:val="2"/>
        </w:numPr>
        <w:spacing w:before="0"/>
        <w:jc w:val="both"/>
        <w:rPr>
          <w:rFonts w:ascii="Verdana" w:hAnsi="Verdana"/>
          <w:color w:val="0093B3"/>
          <w:szCs w:val="20"/>
        </w:rPr>
      </w:pPr>
      <w:r>
        <w:rPr>
          <w:rFonts w:ascii="Verdana" w:hAnsi="Verdana"/>
          <w:color w:val="0093B3"/>
          <w:szCs w:val="20"/>
        </w:rPr>
        <w:t xml:space="preserve">  </w:t>
      </w:r>
      <w:bookmarkStart w:id="16" w:name="_Toc83727485"/>
      <w:r w:rsidR="00EA07CF" w:rsidRPr="001634FC">
        <w:rPr>
          <w:rFonts w:ascii="Verdana" w:hAnsi="Verdana"/>
          <w:color w:val="0093B3"/>
          <w:sz w:val="22"/>
          <w:szCs w:val="22"/>
        </w:rPr>
        <w:t>Análisis de transbordos</w:t>
      </w:r>
      <w:bookmarkEnd w:id="16"/>
    </w:p>
    <w:p w14:paraId="69AD1E7E" w14:textId="77777777" w:rsidR="009664DF" w:rsidRDefault="00BF010B" w:rsidP="009727DB">
      <w:pPr>
        <w:rPr>
          <w:rFonts w:eastAsiaTheme="minorHAnsi"/>
          <w:szCs w:val="20"/>
          <w:lang w:val="es-ES" w:eastAsia="en-US"/>
        </w:rPr>
      </w:pPr>
      <w:r>
        <w:rPr>
          <w:rFonts w:eastAsiaTheme="minorHAnsi"/>
          <w:szCs w:val="20"/>
          <w:lang w:val="es-ES" w:eastAsia="en-US"/>
        </w:rPr>
        <w:t>No aplica para este tipo de</w:t>
      </w:r>
      <w:r w:rsidRPr="00F45A30">
        <w:rPr>
          <w:rFonts w:eastAsiaTheme="minorHAnsi"/>
          <w:szCs w:val="20"/>
          <w:lang w:val="es-ES" w:eastAsia="en-US"/>
        </w:rPr>
        <w:t xml:space="preserve"> propuesta</w:t>
      </w:r>
      <w:r>
        <w:rPr>
          <w:rFonts w:eastAsiaTheme="minorHAnsi"/>
          <w:szCs w:val="20"/>
          <w:lang w:val="es-ES" w:eastAsia="en-US"/>
        </w:rPr>
        <w:t>.</w:t>
      </w:r>
    </w:p>
    <w:p w14:paraId="6A17EA8F" w14:textId="77777777" w:rsidR="001634FC" w:rsidRDefault="001634FC" w:rsidP="009727DB">
      <w:pPr>
        <w:rPr>
          <w:rFonts w:eastAsiaTheme="minorHAnsi"/>
          <w:szCs w:val="20"/>
          <w:lang w:val="es-ES" w:eastAsia="en-US"/>
        </w:rPr>
      </w:pPr>
    </w:p>
    <w:p w14:paraId="50EDC078" w14:textId="64C9FE89" w:rsidR="004B53FA" w:rsidRDefault="00B25F7F" w:rsidP="001634FC">
      <w:pPr>
        <w:pStyle w:val="Ttulo3"/>
        <w:numPr>
          <w:ilvl w:val="1"/>
          <w:numId w:val="2"/>
        </w:numPr>
        <w:spacing w:before="0"/>
        <w:jc w:val="both"/>
        <w:rPr>
          <w:rFonts w:ascii="Verdana" w:hAnsi="Verdana"/>
          <w:color w:val="0093B3"/>
          <w:szCs w:val="20"/>
        </w:rPr>
      </w:pPr>
      <w:r w:rsidRPr="001634FC">
        <w:rPr>
          <w:rFonts w:ascii="Verdana" w:hAnsi="Verdana"/>
          <w:color w:val="0093B3"/>
          <w:szCs w:val="20"/>
        </w:rPr>
        <w:t xml:space="preserve"> </w:t>
      </w:r>
      <w:r w:rsidRPr="001634FC">
        <w:rPr>
          <w:rFonts w:ascii="Verdana" w:hAnsi="Verdana"/>
          <w:color w:val="0093B3"/>
          <w:sz w:val="22"/>
          <w:szCs w:val="22"/>
        </w:rPr>
        <w:t xml:space="preserve"> </w:t>
      </w:r>
      <w:bookmarkStart w:id="17" w:name="_Toc83727486"/>
      <w:r w:rsidR="00CC5E79" w:rsidRPr="001634FC">
        <w:rPr>
          <w:rFonts w:ascii="Verdana" w:hAnsi="Verdana"/>
          <w:color w:val="0093B3"/>
          <w:sz w:val="22"/>
          <w:szCs w:val="22"/>
        </w:rPr>
        <w:t>Reclamos</w:t>
      </w:r>
      <w:bookmarkEnd w:id="17"/>
    </w:p>
    <w:p w14:paraId="01559F89" w14:textId="77777777" w:rsidR="001634FC" w:rsidRPr="001634FC" w:rsidRDefault="001634FC" w:rsidP="001634FC"/>
    <w:p w14:paraId="4BFD8A1E" w14:textId="38CD78BF" w:rsidR="00550B02" w:rsidRPr="00F45A30" w:rsidRDefault="00550B02" w:rsidP="009727DB">
      <w:pPr>
        <w:jc w:val="both"/>
        <w:rPr>
          <w:rFonts w:eastAsiaTheme="minorHAnsi"/>
          <w:szCs w:val="20"/>
          <w:lang w:val="es-ES" w:eastAsia="en-US"/>
        </w:rPr>
      </w:pPr>
      <w:r w:rsidRPr="002772C4">
        <w:rPr>
          <w:rFonts w:eastAsiaTheme="minorHAnsi"/>
          <w:szCs w:val="20"/>
          <w:lang w:val="es-ES" w:eastAsia="en-US"/>
        </w:rPr>
        <w:t>La cantidad de reclamos que present</w:t>
      </w:r>
      <w:r>
        <w:rPr>
          <w:rFonts w:eastAsiaTheme="minorHAnsi"/>
          <w:szCs w:val="20"/>
          <w:lang w:val="es-ES" w:eastAsia="en-US"/>
        </w:rPr>
        <w:t>ó</w:t>
      </w:r>
      <w:r w:rsidRPr="002772C4">
        <w:rPr>
          <w:rFonts w:eastAsiaTheme="minorHAnsi"/>
          <w:szCs w:val="20"/>
          <w:lang w:val="es-ES" w:eastAsia="en-US"/>
        </w:rPr>
        <w:t xml:space="preserve"> el servicio </w:t>
      </w:r>
      <w:r w:rsidR="00270CE1">
        <w:rPr>
          <w:rFonts w:eastAsiaTheme="minorHAnsi"/>
          <w:szCs w:val="20"/>
          <w:lang w:val="es-ES" w:eastAsia="en-US"/>
        </w:rPr>
        <w:t>511</w:t>
      </w:r>
      <w:r w:rsidRPr="002772C4">
        <w:rPr>
          <w:rFonts w:eastAsiaTheme="minorHAnsi"/>
          <w:szCs w:val="20"/>
          <w:lang w:val="es-ES" w:eastAsia="en-US"/>
        </w:rPr>
        <w:t xml:space="preserve"> </w:t>
      </w:r>
      <w:r w:rsidRPr="00A559FF">
        <w:rPr>
          <w:rFonts w:eastAsiaTheme="minorHAnsi"/>
          <w:szCs w:val="20"/>
          <w:lang w:val="es-ES" w:eastAsia="en-US"/>
        </w:rPr>
        <w:t xml:space="preserve">en los meses de </w:t>
      </w:r>
      <w:r w:rsidR="001634FC">
        <w:rPr>
          <w:rFonts w:eastAsiaTheme="minorHAnsi"/>
          <w:szCs w:val="20"/>
          <w:lang w:val="es-ES" w:eastAsia="en-US"/>
        </w:rPr>
        <w:t>abril, mayo y junio del 2025</w:t>
      </w:r>
      <w:r w:rsidRPr="00A559FF">
        <w:rPr>
          <w:rFonts w:eastAsiaTheme="minorHAnsi"/>
          <w:szCs w:val="20"/>
          <w:lang w:val="es-ES" w:eastAsia="en-US"/>
        </w:rPr>
        <w:t xml:space="preserve">, se muestran </w:t>
      </w:r>
      <w:r w:rsidR="00477416">
        <w:rPr>
          <w:rFonts w:eastAsiaTheme="minorHAnsi"/>
          <w:szCs w:val="20"/>
          <w:lang w:val="es-ES" w:eastAsia="en-US"/>
        </w:rPr>
        <w:t>en la siguiente tabla</w:t>
      </w:r>
      <w:r w:rsidRPr="00A559FF">
        <w:rPr>
          <w:rFonts w:eastAsiaTheme="minorHAnsi"/>
          <w:szCs w:val="20"/>
          <w:lang w:val="es-ES" w:eastAsia="en-US"/>
        </w:rPr>
        <w:t xml:space="preserve"> por tipo de motivo.</w:t>
      </w:r>
    </w:p>
    <w:p w14:paraId="58A88886" w14:textId="6E8583B6" w:rsidR="00550B02" w:rsidRDefault="00550B02" w:rsidP="009727DB">
      <w:pPr>
        <w:pStyle w:val="TABLASMC"/>
        <w:numPr>
          <w:ilvl w:val="0"/>
          <w:numId w:val="0"/>
        </w:numPr>
        <w:spacing w:line="240" w:lineRule="auto"/>
        <w:ind w:left="360"/>
        <w:jc w:val="left"/>
        <w:rPr>
          <w:lang w:val="es-ES"/>
        </w:rPr>
      </w:pPr>
    </w:p>
    <w:p w14:paraId="131ADCA6" w14:textId="088F85C7" w:rsidR="00CE3762" w:rsidRDefault="00CE3762" w:rsidP="009727DB">
      <w:pPr>
        <w:pStyle w:val="TABLASMC"/>
        <w:numPr>
          <w:ilvl w:val="0"/>
          <w:numId w:val="0"/>
        </w:numPr>
        <w:spacing w:line="240" w:lineRule="auto"/>
        <w:ind w:left="360"/>
        <w:jc w:val="left"/>
        <w:rPr>
          <w:lang w:val="es-ES"/>
        </w:rPr>
      </w:pPr>
    </w:p>
    <w:p w14:paraId="050BE2FC" w14:textId="340FA029" w:rsidR="00CE3762" w:rsidRDefault="00CE3762" w:rsidP="009727DB">
      <w:pPr>
        <w:pStyle w:val="TABLASMC"/>
        <w:numPr>
          <w:ilvl w:val="0"/>
          <w:numId w:val="0"/>
        </w:numPr>
        <w:spacing w:line="240" w:lineRule="auto"/>
        <w:ind w:left="360"/>
        <w:jc w:val="left"/>
        <w:rPr>
          <w:lang w:val="es-ES"/>
        </w:rPr>
      </w:pPr>
    </w:p>
    <w:p w14:paraId="56800ABA" w14:textId="09286681" w:rsidR="00CE3762" w:rsidRDefault="00CE3762" w:rsidP="009727DB">
      <w:pPr>
        <w:pStyle w:val="TABLASMC"/>
        <w:numPr>
          <w:ilvl w:val="0"/>
          <w:numId w:val="0"/>
        </w:numPr>
        <w:spacing w:line="240" w:lineRule="auto"/>
        <w:ind w:left="360"/>
        <w:jc w:val="left"/>
        <w:rPr>
          <w:lang w:val="es-ES"/>
        </w:rPr>
      </w:pPr>
    </w:p>
    <w:p w14:paraId="6DF109AC" w14:textId="530D0F22" w:rsidR="00CE3762" w:rsidRDefault="00CE3762" w:rsidP="009727DB">
      <w:pPr>
        <w:pStyle w:val="TABLASMC"/>
        <w:numPr>
          <w:ilvl w:val="0"/>
          <w:numId w:val="0"/>
        </w:numPr>
        <w:spacing w:line="240" w:lineRule="auto"/>
        <w:ind w:left="360"/>
        <w:jc w:val="left"/>
        <w:rPr>
          <w:lang w:val="es-ES"/>
        </w:rPr>
      </w:pPr>
    </w:p>
    <w:p w14:paraId="370A6ABC" w14:textId="25AD90E8" w:rsidR="00CE3762" w:rsidRDefault="00CE3762" w:rsidP="009727DB">
      <w:pPr>
        <w:pStyle w:val="TABLASMC"/>
        <w:numPr>
          <w:ilvl w:val="0"/>
          <w:numId w:val="0"/>
        </w:numPr>
        <w:spacing w:line="240" w:lineRule="auto"/>
        <w:ind w:left="360"/>
        <w:jc w:val="left"/>
        <w:rPr>
          <w:lang w:val="es-ES"/>
        </w:rPr>
      </w:pPr>
    </w:p>
    <w:p w14:paraId="0E9CC942" w14:textId="77777777" w:rsidR="00CE3762" w:rsidRPr="00DA5C4A" w:rsidRDefault="00CE3762" w:rsidP="009727DB">
      <w:pPr>
        <w:pStyle w:val="TABLASMC"/>
        <w:numPr>
          <w:ilvl w:val="0"/>
          <w:numId w:val="0"/>
        </w:numPr>
        <w:spacing w:line="240" w:lineRule="auto"/>
        <w:ind w:left="360"/>
        <w:jc w:val="left"/>
        <w:rPr>
          <w:lang w:val="es-ES"/>
        </w:rPr>
      </w:pPr>
    </w:p>
    <w:p w14:paraId="6F3F371F" w14:textId="7010FD64" w:rsidR="009727DB" w:rsidRPr="00F45A30" w:rsidRDefault="009727DB" w:rsidP="009727DB">
      <w:pPr>
        <w:pStyle w:val="TABLASMC"/>
        <w:spacing w:line="240" w:lineRule="auto"/>
      </w:pPr>
      <w:r w:rsidRPr="00F45A30">
        <w:lastRenderedPageBreak/>
        <w:t>Reclamos último trimestre servicio</w:t>
      </w:r>
      <w:r>
        <w:t xml:space="preserve"> </w:t>
      </w:r>
      <w:r w:rsidR="00270CE1">
        <w:t>511</w:t>
      </w:r>
      <w:r>
        <w:t>, 202</w:t>
      </w:r>
      <w:r w:rsidR="00477416">
        <w:t>5</w:t>
      </w:r>
    </w:p>
    <w:p w14:paraId="0082347A" w14:textId="2C46CEA4" w:rsidR="00933327" w:rsidRDefault="00A45DB9" w:rsidP="009727DB">
      <w:pPr>
        <w:jc w:val="center"/>
        <w:rPr>
          <w:szCs w:val="20"/>
          <w:lang w:val="es-ES"/>
        </w:rPr>
      </w:pPr>
      <w:r w:rsidRPr="00A45DB9">
        <w:rPr>
          <w:noProof/>
        </w:rPr>
        <w:drawing>
          <wp:inline distT="0" distB="0" distL="0" distR="0" wp14:anchorId="477A3777" wp14:editId="6213CA5A">
            <wp:extent cx="5398770" cy="962025"/>
            <wp:effectExtent l="0" t="0" r="0" b="9525"/>
            <wp:docPr id="22517964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8770" cy="962025"/>
                    </a:xfrm>
                    <a:prstGeom prst="rect">
                      <a:avLst/>
                    </a:prstGeom>
                    <a:noFill/>
                    <a:ln>
                      <a:noFill/>
                    </a:ln>
                  </pic:spPr>
                </pic:pic>
              </a:graphicData>
            </a:graphic>
          </wp:inline>
        </w:drawing>
      </w:r>
    </w:p>
    <w:p w14:paraId="53B22F05" w14:textId="664C4A28" w:rsidR="00151349" w:rsidRPr="00151349" w:rsidRDefault="00151349" w:rsidP="009727DB">
      <w:pPr>
        <w:jc w:val="center"/>
        <w:rPr>
          <w:sz w:val="16"/>
          <w:szCs w:val="16"/>
          <w:lang w:val="es-ES"/>
        </w:rPr>
      </w:pPr>
      <w:r w:rsidRPr="00151349">
        <w:rPr>
          <w:sz w:val="16"/>
          <w:szCs w:val="16"/>
          <w:lang w:val="es-ES"/>
        </w:rPr>
        <w:t>Fuente: Elaboración propia, 202</w:t>
      </w:r>
      <w:r w:rsidR="00477416">
        <w:rPr>
          <w:sz w:val="16"/>
          <w:szCs w:val="16"/>
          <w:lang w:val="es-ES"/>
        </w:rPr>
        <w:t>5</w:t>
      </w:r>
    </w:p>
    <w:p w14:paraId="188E978A" w14:textId="7D801036" w:rsidR="00933327" w:rsidRDefault="00933327" w:rsidP="009727DB">
      <w:pPr>
        <w:jc w:val="both"/>
        <w:rPr>
          <w:szCs w:val="20"/>
          <w:lang w:val="es-ES"/>
        </w:rPr>
      </w:pPr>
    </w:p>
    <w:p w14:paraId="346C9B81" w14:textId="77777777" w:rsidR="00BC4B2A" w:rsidRPr="00F45A30" w:rsidRDefault="00B25F7F" w:rsidP="00477416">
      <w:pPr>
        <w:pStyle w:val="Ttulo3"/>
        <w:numPr>
          <w:ilvl w:val="1"/>
          <w:numId w:val="2"/>
        </w:numPr>
        <w:spacing w:before="0"/>
        <w:jc w:val="both"/>
        <w:rPr>
          <w:rFonts w:ascii="Verdana" w:hAnsi="Verdana"/>
          <w:color w:val="0093B3"/>
          <w:szCs w:val="20"/>
        </w:rPr>
      </w:pPr>
      <w:r>
        <w:rPr>
          <w:rFonts w:ascii="Verdana" w:hAnsi="Verdana"/>
          <w:color w:val="0093B3"/>
          <w:szCs w:val="20"/>
        </w:rPr>
        <w:t xml:space="preserve">  </w:t>
      </w:r>
      <w:bookmarkStart w:id="18" w:name="_Toc83727487"/>
      <w:r w:rsidR="00C10E27" w:rsidRPr="00477416">
        <w:rPr>
          <w:rFonts w:ascii="Verdana" w:hAnsi="Verdana"/>
          <w:color w:val="0093B3"/>
          <w:sz w:val="22"/>
          <w:szCs w:val="22"/>
        </w:rPr>
        <w:t>Requerimientos municipalidad y juntas de vecinos</w:t>
      </w:r>
      <w:bookmarkEnd w:id="18"/>
    </w:p>
    <w:p w14:paraId="45966BDF" w14:textId="77777777" w:rsidR="000F7603" w:rsidRDefault="000F7603" w:rsidP="009727DB">
      <w:pPr>
        <w:rPr>
          <w:szCs w:val="20"/>
        </w:rPr>
      </w:pPr>
    </w:p>
    <w:p w14:paraId="7B2F2EC1" w14:textId="3CA654A9" w:rsidR="00270CE1" w:rsidRDefault="00270CE1" w:rsidP="00270CE1">
      <w:pPr>
        <w:jc w:val="both"/>
        <w:rPr>
          <w:szCs w:val="20"/>
        </w:rPr>
      </w:pPr>
      <w:r>
        <w:rPr>
          <w:szCs w:val="20"/>
        </w:rPr>
        <w:t>El servicio 511 no presenta requerimiento de municipalidades o juntas de vecinos en relación con el tema presentado.</w:t>
      </w:r>
    </w:p>
    <w:p w14:paraId="4FE981C4" w14:textId="77777777" w:rsidR="00477416" w:rsidRDefault="00477416" w:rsidP="00270CE1">
      <w:pPr>
        <w:jc w:val="both"/>
        <w:rPr>
          <w:szCs w:val="20"/>
        </w:rPr>
      </w:pPr>
    </w:p>
    <w:p w14:paraId="3EBBBFDC" w14:textId="77777777" w:rsidR="00C10E27" w:rsidRPr="00F45A30" w:rsidRDefault="00B25F7F" w:rsidP="00477416">
      <w:pPr>
        <w:pStyle w:val="Ttulo3"/>
        <w:numPr>
          <w:ilvl w:val="1"/>
          <w:numId w:val="2"/>
        </w:numPr>
        <w:spacing w:before="0"/>
        <w:jc w:val="both"/>
        <w:rPr>
          <w:rFonts w:ascii="Verdana" w:hAnsi="Verdana"/>
          <w:color w:val="0093B3"/>
          <w:szCs w:val="20"/>
        </w:rPr>
      </w:pPr>
      <w:r>
        <w:rPr>
          <w:rFonts w:ascii="Verdana" w:hAnsi="Verdana"/>
          <w:color w:val="0093B3"/>
          <w:szCs w:val="20"/>
        </w:rPr>
        <w:t xml:space="preserve">  </w:t>
      </w:r>
      <w:bookmarkStart w:id="19" w:name="_Toc83727488"/>
      <w:r w:rsidR="00C10E27" w:rsidRPr="00477416">
        <w:rPr>
          <w:rFonts w:ascii="Verdana" w:hAnsi="Verdana"/>
          <w:color w:val="0093B3"/>
          <w:sz w:val="22"/>
          <w:szCs w:val="22"/>
        </w:rPr>
        <w:t>Transacciones por tipo de día (DLN, SAB, DOM)</w:t>
      </w:r>
      <w:bookmarkEnd w:id="19"/>
    </w:p>
    <w:p w14:paraId="43BC20D4" w14:textId="77777777" w:rsidR="00F26E15" w:rsidRPr="00BF010B" w:rsidRDefault="00BF010B" w:rsidP="009727DB">
      <w:pPr>
        <w:rPr>
          <w:szCs w:val="20"/>
          <w:lang w:val="es-ES"/>
        </w:rPr>
      </w:pPr>
      <w:r>
        <w:rPr>
          <w:rFonts w:eastAsiaTheme="minorHAnsi"/>
          <w:szCs w:val="20"/>
          <w:lang w:val="es-ES" w:eastAsia="en-US"/>
        </w:rPr>
        <w:t>No aplica para este tipo de propuesta.</w:t>
      </w:r>
    </w:p>
    <w:p w14:paraId="234450EA" w14:textId="77777777" w:rsidR="00F26E15" w:rsidRDefault="00F26E15" w:rsidP="009727DB">
      <w:pPr>
        <w:jc w:val="center"/>
        <w:rPr>
          <w:szCs w:val="20"/>
          <w:lang w:val="es-ES"/>
        </w:rPr>
      </w:pPr>
    </w:p>
    <w:p w14:paraId="0EE0EA11" w14:textId="77777777" w:rsidR="008316D9" w:rsidRPr="00F45A30" w:rsidRDefault="008316D9" w:rsidP="009727DB">
      <w:pPr>
        <w:jc w:val="center"/>
        <w:rPr>
          <w:sz w:val="16"/>
          <w:szCs w:val="20"/>
        </w:rPr>
      </w:pPr>
    </w:p>
    <w:p w14:paraId="41345C4F" w14:textId="77777777" w:rsidR="00477416" w:rsidRPr="00A703A0" w:rsidRDefault="00477416" w:rsidP="00477416">
      <w:pPr>
        <w:pStyle w:val="Estilo2"/>
        <w:numPr>
          <w:ilvl w:val="0"/>
          <w:numId w:val="2"/>
        </w:numPr>
        <w:spacing w:before="0"/>
        <w:ind w:left="0" w:firstLine="0"/>
      </w:pPr>
      <w:bookmarkStart w:id="20" w:name="_Toc83806506"/>
      <w:r w:rsidRPr="00A703A0">
        <w:t>ANTECEDENTES DETALLADOS DE LA SITUACIÓN CON PROPUESTA</w:t>
      </w:r>
      <w:bookmarkEnd w:id="20"/>
    </w:p>
    <w:p w14:paraId="04F60EC0" w14:textId="77777777" w:rsidR="00840767" w:rsidRDefault="00840767" w:rsidP="009727DB"/>
    <w:p w14:paraId="2346F5F9" w14:textId="3DE31790" w:rsidR="00C70498" w:rsidRDefault="00FE031C" w:rsidP="00C70498">
      <w:pPr>
        <w:jc w:val="both"/>
        <w:rPr>
          <w:szCs w:val="20"/>
        </w:rPr>
      </w:pPr>
      <w:r w:rsidRPr="00C70498">
        <w:rPr>
          <w:szCs w:val="20"/>
        </w:rPr>
        <w:t xml:space="preserve">Se </w:t>
      </w:r>
      <w:r w:rsidR="00477416" w:rsidRPr="00C70498">
        <w:rPr>
          <w:szCs w:val="20"/>
        </w:rPr>
        <w:t xml:space="preserve">solícita eliminar el </w:t>
      </w:r>
      <w:r w:rsidR="00C70498" w:rsidRPr="00C70498">
        <w:rPr>
          <w:szCs w:val="20"/>
        </w:rPr>
        <w:t>paradero PA</w:t>
      </w:r>
      <w:r w:rsidR="00C70498" w:rsidRPr="00C70498">
        <w:rPr>
          <w:szCs w:val="20"/>
        </w:rPr>
        <w:t xml:space="preserve">532 </w:t>
      </w:r>
      <w:r w:rsidR="00C70498" w:rsidRPr="00C70498">
        <w:rPr>
          <w:szCs w:val="20"/>
        </w:rPr>
        <w:t xml:space="preserve">e instalar un </w:t>
      </w:r>
      <w:r w:rsidR="00C70498" w:rsidRPr="00C70498">
        <w:rPr>
          <w:szCs w:val="20"/>
        </w:rPr>
        <w:t>nuevo paradero en Av. Rondizzoni, entre Av. Viel y Fábrica, en la comuna de Santiago.</w:t>
      </w:r>
      <w:r w:rsidR="00C70498" w:rsidRPr="00C70498">
        <w:rPr>
          <w:szCs w:val="20"/>
        </w:rPr>
        <w:t xml:space="preserve"> </w:t>
      </w:r>
      <w:r w:rsidR="00C70498" w:rsidRPr="00C70498">
        <w:rPr>
          <w:szCs w:val="20"/>
        </w:rPr>
        <w:t>Esta medida permitiría mejorar la integración modal al acercar el servicio al Metro Rondizzoni, actualmente se encuentra a más de 250 metros del paradero más próximo. Asimismo, mejoraría la accesibilidad y seguridad de los usuarios, considerando que las condiciones actuales del paradero PA532 no cumplen con estándares adecuados: la superficie es de tierra con material suelto, presenta desniveles y dificulta el acceso seguro, especialmente para personas con movilidad reducida, adultos mayores y niños.</w:t>
      </w:r>
    </w:p>
    <w:p w14:paraId="22F00C82" w14:textId="77777777" w:rsidR="005E531C" w:rsidRDefault="005E531C" w:rsidP="00270CE1">
      <w:pPr>
        <w:jc w:val="both"/>
        <w:rPr>
          <w:szCs w:val="20"/>
        </w:rPr>
      </w:pPr>
    </w:p>
    <w:p w14:paraId="5AAC1CE4" w14:textId="77777777" w:rsidR="005E531C" w:rsidRPr="00A703A0" w:rsidRDefault="005E531C" w:rsidP="005E531C">
      <w:pPr>
        <w:pStyle w:val="Ttulo3"/>
        <w:numPr>
          <w:ilvl w:val="1"/>
          <w:numId w:val="2"/>
        </w:numPr>
        <w:spacing w:before="0"/>
        <w:jc w:val="both"/>
        <w:rPr>
          <w:rFonts w:ascii="Verdana" w:hAnsi="Verdana"/>
          <w:color w:val="0093B3"/>
          <w:sz w:val="22"/>
          <w:szCs w:val="22"/>
        </w:rPr>
      </w:pPr>
      <w:bookmarkStart w:id="21" w:name="_Toc83806507"/>
      <w:r w:rsidRPr="00A703A0">
        <w:rPr>
          <w:rFonts w:ascii="Verdana" w:hAnsi="Verdana"/>
          <w:color w:val="0093B3"/>
          <w:sz w:val="22"/>
          <w:szCs w:val="22"/>
        </w:rPr>
        <w:t>Identificación de las paradas y/o zonas pagas modificadas</w:t>
      </w:r>
      <w:bookmarkEnd w:id="21"/>
    </w:p>
    <w:p w14:paraId="17DD413B" w14:textId="77777777" w:rsidR="005E531C" w:rsidRPr="00A703A0" w:rsidRDefault="005E531C" w:rsidP="005E531C"/>
    <w:p w14:paraId="1E1C2537" w14:textId="5CABB55E" w:rsidR="005E531C" w:rsidRDefault="005E531C" w:rsidP="005E531C">
      <w:pPr>
        <w:jc w:val="both"/>
        <w:rPr>
          <w:lang w:val="es-ES"/>
        </w:rPr>
      </w:pPr>
      <w:r w:rsidRPr="00A703A0">
        <w:rPr>
          <w:lang w:val="es-ES"/>
        </w:rPr>
        <w:t>Para llevar a cabo esta propuesta del servicio 5</w:t>
      </w:r>
      <w:r>
        <w:rPr>
          <w:lang w:val="es-ES"/>
        </w:rPr>
        <w:t>11</w:t>
      </w:r>
      <w:r w:rsidRPr="00A703A0">
        <w:rPr>
          <w:lang w:val="es-ES"/>
        </w:rPr>
        <w:t xml:space="preserve">, se modificarán </w:t>
      </w:r>
      <w:r>
        <w:rPr>
          <w:lang w:val="es-ES"/>
        </w:rPr>
        <w:t>solo</w:t>
      </w:r>
      <w:r w:rsidRPr="00A703A0">
        <w:rPr>
          <w:lang w:val="es-ES"/>
        </w:rPr>
        <w:t xml:space="preserve"> </w:t>
      </w:r>
      <w:r>
        <w:rPr>
          <w:lang w:val="es-ES"/>
        </w:rPr>
        <w:t>2</w:t>
      </w:r>
      <w:r w:rsidRPr="00A703A0">
        <w:rPr>
          <w:lang w:val="es-ES"/>
        </w:rPr>
        <w:t xml:space="preserve"> paraderos</w:t>
      </w:r>
      <w:r>
        <w:rPr>
          <w:lang w:val="es-ES"/>
        </w:rPr>
        <w:t xml:space="preserve">. Eliminando el paradero PA532 </w:t>
      </w:r>
      <w:r w:rsidR="004F4A64">
        <w:rPr>
          <w:lang w:val="es-ES"/>
        </w:rPr>
        <w:t>y creando un nuevo paradero.</w:t>
      </w:r>
    </w:p>
    <w:p w14:paraId="39ABF21F" w14:textId="77777777" w:rsidR="004426C1" w:rsidRPr="00A703A0" w:rsidRDefault="004426C1" w:rsidP="005E531C">
      <w:pPr>
        <w:jc w:val="both"/>
        <w:rPr>
          <w:lang w:val="es-ES"/>
        </w:rPr>
      </w:pPr>
    </w:p>
    <w:p w14:paraId="155703C1" w14:textId="77777777" w:rsidR="005E531C" w:rsidRPr="00A703A0" w:rsidRDefault="005E531C" w:rsidP="005E531C">
      <w:pPr>
        <w:pStyle w:val="Estilo1"/>
        <w:numPr>
          <w:ilvl w:val="2"/>
          <w:numId w:val="2"/>
        </w:numPr>
        <w:spacing w:before="0"/>
      </w:pPr>
      <w:bookmarkStart w:id="22" w:name="_Toc83804852"/>
      <w:r w:rsidRPr="00A703A0">
        <w:t>Paradas nuevas en el sistema</w:t>
      </w:r>
      <w:bookmarkEnd w:id="22"/>
      <w:r w:rsidRPr="00A703A0">
        <w:t xml:space="preserve"> </w:t>
      </w:r>
    </w:p>
    <w:p w14:paraId="48D77641" w14:textId="77777777" w:rsidR="00204C32" w:rsidRDefault="00204C32" w:rsidP="005E531C">
      <w:pPr>
        <w:jc w:val="both"/>
      </w:pPr>
    </w:p>
    <w:p w14:paraId="4637C3DA" w14:textId="692DF991" w:rsidR="005E531C" w:rsidRDefault="00204C32" w:rsidP="005E531C">
      <w:pPr>
        <w:jc w:val="both"/>
        <w:rPr>
          <w:lang w:val="es-ES"/>
        </w:rPr>
      </w:pPr>
      <w:r w:rsidRPr="00204C32">
        <w:rPr>
          <w:lang w:val="es-ES"/>
        </w:rPr>
        <w:t xml:space="preserve">La propuesta del servicio </w:t>
      </w:r>
      <w:r>
        <w:rPr>
          <w:lang w:val="es-ES"/>
        </w:rPr>
        <w:t>511</w:t>
      </w:r>
      <w:r w:rsidRPr="00204C32">
        <w:rPr>
          <w:lang w:val="es-ES"/>
        </w:rPr>
        <w:t xml:space="preserve">, considera la instalación de </w:t>
      </w:r>
      <w:r>
        <w:rPr>
          <w:lang w:val="es-ES"/>
        </w:rPr>
        <w:t>1 solo</w:t>
      </w:r>
      <w:r w:rsidRPr="00204C32">
        <w:rPr>
          <w:lang w:val="es-ES"/>
        </w:rPr>
        <w:t xml:space="preserve"> paradero nuevo, </w:t>
      </w:r>
      <w:r>
        <w:rPr>
          <w:lang w:val="es-ES"/>
        </w:rPr>
        <w:t>el</w:t>
      </w:r>
      <w:r w:rsidRPr="00204C32">
        <w:rPr>
          <w:lang w:val="es-ES"/>
        </w:rPr>
        <w:t xml:space="preserve"> cual se ubicará en </w:t>
      </w:r>
      <w:r>
        <w:rPr>
          <w:lang w:val="es-ES"/>
        </w:rPr>
        <w:t>Av. Rondizzoni entre Av. Viel y Fabrica</w:t>
      </w:r>
      <w:r w:rsidRPr="00204C32">
        <w:rPr>
          <w:lang w:val="es-ES"/>
        </w:rPr>
        <w:t xml:space="preserve">, en la comuna de </w:t>
      </w:r>
      <w:r>
        <w:rPr>
          <w:lang w:val="es-ES"/>
        </w:rPr>
        <w:t>Santiago</w:t>
      </w:r>
      <w:r w:rsidRPr="00204C32">
        <w:rPr>
          <w:lang w:val="es-ES"/>
        </w:rPr>
        <w:t>. A continuación, se detallará en la siguiente tabla el desglose de esta parada</w:t>
      </w:r>
      <w:r w:rsidR="005E531C" w:rsidRPr="00A703A0">
        <w:rPr>
          <w:lang w:val="es-ES"/>
        </w:rPr>
        <w:t>.</w:t>
      </w:r>
    </w:p>
    <w:p w14:paraId="23CC2192" w14:textId="4544858D" w:rsidR="00204C32" w:rsidRDefault="00204C32" w:rsidP="005E531C">
      <w:pPr>
        <w:jc w:val="both"/>
      </w:pPr>
    </w:p>
    <w:p w14:paraId="34ACBEBD" w14:textId="77777777" w:rsidR="00204C32" w:rsidRPr="00CF08D2" w:rsidRDefault="00204C32" w:rsidP="00204C32">
      <w:pPr>
        <w:pStyle w:val="TABLASMC"/>
        <w:spacing w:line="240" w:lineRule="auto"/>
        <w:ind w:left="357"/>
      </w:pPr>
      <w:r w:rsidRPr="00CF08D2">
        <w:t>Nuevos puntos de paradas a crear en el sistema</w:t>
      </w:r>
    </w:p>
    <w:p w14:paraId="621E1906" w14:textId="7A9BE7E7" w:rsidR="00204C32" w:rsidRPr="00CF08D2" w:rsidRDefault="00585589" w:rsidP="00204C32">
      <w:pPr>
        <w:jc w:val="center"/>
      </w:pPr>
      <w:r w:rsidRPr="00585589">
        <w:rPr>
          <w:noProof/>
        </w:rPr>
        <w:drawing>
          <wp:inline distT="0" distB="0" distL="0" distR="0" wp14:anchorId="315FA29D" wp14:editId="518BC89C">
            <wp:extent cx="6105525" cy="77152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5525" cy="771525"/>
                    </a:xfrm>
                    <a:prstGeom prst="rect">
                      <a:avLst/>
                    </a:prstGeom>
                    <a:noFill/>
                    <a:ln>
                      <a:noFill/>
                    </a:ln>
                  </pic:spPr>
                </pic:pic>
              </a:graphicData>
            </a:graphic>
          </wp:inline>
        </w:drawing>
      </w:r>
    </w:p>
    <w:p w14:paraId="37B2D625" w14:textId="77777777" w:rsidR="00204C32" w:rsidRPr="00CF08D2" w:rsidRDefault="00204C32" w:rsidP="00204C32">
      <w:pPr>
        <w:jc w:val="center"/>
        <w:rPr>
          <w:sz w:val="16"/>
          <w:szCs w:val="16"/>
        </w:rPr>
      </w:pPr>
      <w:r w:rsidRPr="00CF08D2">
        <w:rPr>
          <w:sz w:val="16"/>
          <w:szCs w:val="16"/>
        </w:rPr>
        <w:t>Fuente: Elaboración propia, 202</w:t>
      </w:r>
      <w:r>
        <w:rPr>
          <w:sz w:val="16"/>
          <w:szCs w:val="16"/>
        </w:rPr>
        <w:t>5</w:t>
      </w:r>
    </w:p>
    <w:p w14:paraId="62CE108C" w14:textId="2FE1AC90" w:rsidR="00204C32" w:rsidRDefault="00204C32" w:rsidP="00204C32">
      <w:pPr>
        <w:jc w:val="center"/>
        <w:rPr>
          <w:sz w:val="16"/>
          <w:szCs w:val="16"/>
        </w:rPr>
      </w:pPr>
    </w:p>
    <w:p w14:paraId="7FA5E401" w14:textId="1A28F672" w:rsidR="00CE3762" w:rsidRDefault="00CE3762" w:rsidP="00204C32">
      <w:pPr>
        <w:jc w:val="center"/>
        <w:rPr>
          <w:sz w:val="16"/>
          <w:szCs w:val="16"/>
        </w:rPr>
      </w:pPr>
    </w:p>
    <w:p w14:paraId="30834576" w14:textId="370C95BC" w:rsidR="00CE3762" w:rsidRDefault="00CE3762" w:rsidP="00204C32">
      <w:pPr>
        <w:jc w:val="center"/>
        <w:rPr>
          <w:sz w:val="16"/>
          <w:szCs w:val="16"/>
        </w:rPr>
      </w:pPr>
    </w:p>
    <w:p w14:paraId="78D92D47" w14:textId="3EAAF0C8" w:rsidR="00CE3762" w:rsidRDefault="00CE3762" w:rsidP="00204C32">
      <w:pPr>
        <w:jc w:val="center"/>
        <w:rPr>
          <w:sz w:val="16"/>
          <w:szCs w:val="16"/>
        </w:rPr>
      </w:pPr>
    </w:p>
    <w:p w14:paraId="3EE40964" w14:textId="4D4907E9" w:rsidR="00CE3762" w:rsidRDefault="00CE3762" w:rsidP="00204C32">
      <w:pPr>
        <w:jc w:val="center"/>
        <w:rPr>
          <w:sz w:val="16"/>
          <w:szCs w:val="16"/>
        </w:rPr>
      </w:pPr>
    </w:p>
    <w:p w14:paraId="05C15389" w14:textId="64AE52BC" w:rsidR="00CE3762" w:rsidRDefault="00CE3762" w:rsidP="00204C32">
      <w:pPr>
        <w:jc w:val="center"/>
        <w:rPr>
          <w:sz w:val="16"/>
          <w:szCs w:val="16"/>
        </w:rPr>
      </w:pPr>
    </w:p>
    <w:p w14:paraId="0EA8D755" w14:textId="7E5993F8" w:rsidR="00CE3762" w:rsidRDefault="00CE3762" w:rsidP="00204C32">
      <w:pPr>
        <w:jc w:val="center"/>
        <w:rPr>
          <w:sz w:val="16"/>
          <w:szCs w:val="16"/>
        </w:rPr>
      </w:pPr>
    </w:p>
    <w:p w14:paraId="4D8E84DC" w14:textId="6F8BB7D2" w:rsidR="00CE3762" w:rsidRDefault="00CE3762" w:rsidP="00204C32">
      <w:pPr>
        <w:jc w:val="center"/>
        <w:rPr>
          <w:sz w:val="16"/>
          <w:szCs w:val="16"/>
        </w:rPr>
      </w:pPr>
    </w:p>
    <w:p w14:paraId="5E17F391" w14:textId="77777777" w:rsidR="00CE3762" w:rsidRDefault="00CE3762" w:rsidP="00204C32">
      <w:pPr>
        <w:jc w:val="center"/>
        <w:rPr>
          <w:sz w:val="16"/>
          <w:szCs w:val="16"/>
        </w:rPr>
      </w:pPr>
    </w:p>
    <w:p w14:paraId="4D717A6D" w14:textId="77777777" w:rsidR="00204C32" w:rsidRPr="00CF08D2" w:rsidRDefault="00204C32" w:rsidP="00204C32">
      <w:pPr>
        <w:pStyle w:val="Foto"/>
        <w:spacing w:line="240" w:lineRule="auto"/>
      </w:pPr>
      <w:r w:rsidRPr="00CF08D2">
        <w:lastRenderedPageBreak/>
        <w:t>Catastro fotográfico y ubicación de nuevo punto en Samuel Izquierdo con Carrascal</w:t>
      </w:r>
    </w:p>
    <w:tbl>
      <w:tblPr>
        <w:tblStyle w:val="Tablaconcuadrcula"/>
        <w:tblW w:w="0" w:type="auto"/>
        <w:tblLayout w:type="fixed"/>
        <w:tblLook w:val="04A0" w:firstRow="1" w:lastRow="0" w:firstColumn="1" w:lastColumn="0" w:noHBand="0" w:noVBand="1"/>
      </w:tblPr>
      <w:tblGrid>
        <w:gridCol w:w="5240"/>
        <w:gridCol w:w="4536"/>
      </w:tblGrid>
      <w:tr w:rsidR="00204C32" w:rsidRPr="00CF08D2" w14:paraId="2FD06719" w14:textId="77777777" w:rsidTr="00E06699">
        <w:tc>
          <w:tcPr>
            <w:tcW w:w="5240" w:type="dxa"/>
          </w:tcPr>
          <w:p w14:paraId="157288C8" w14:textId="524032E2" w:rsidR="00204C32" w:rsidRPr="00CF08D2" w:rsidRDefault="00E06699" w:rsidP="008F21E9">
            <w:pPr>
              <w:rPr>
                <w:szCs w:val="20"/>
              </w:rPr>
            </w:pPr>
            <w:r>
              <w:object w:dxaOrig="14550" w:dyaOrig="10980" w14:anchorId="37139441">
                <v:shape id="_x0000_i1029" type="#_x0000_t75" style="width:251.3pt;height:184.1pt" o:ole="">
                  <v:imagedata r:id="rId25" o:title=""/>
                </v:shape>
                <o:OLEObject Type="Embed" ProgID="PBrush" ShapeID="_x0000_i1029" DrawAspect="Content" ObjectID="_1820843419" r:id="rId26"/>
              </w:object>
            </w:r>
          </w:p>
        </w:tc>
        <w:tc>
          <w:tcPr>
            <w:tcW w:w="4536" w:type="dxa"/>
          </w:tcPr>
          <w:p w14:paraId="65F62AAF" w14:textId="12A2C7F5" w:rsidR="00204C32" w:rsidRPr="00CF08D2" w:rsidRDefault="00585589" w:rsidP="008F21E9">
            <w:pPr>
              <w:rPr>
                <w:szCs w:val="20"/>
              </w:rPr>
            </w:pPr>
            <w:r>
              <w:object w:dxaOrig="14505" w:dyaOrig="10830" w14:anchorId="2637EE77">
                <v:shape id="_x0000_i1030" type="#_x0000_t75" style="width:213.3pt;height:185.45pt" o:ole="">
                  <v:imagedata r:id="rId27" o:title=""/>
                </v:shape>
                <o:OLEObject Type="Embed" ProgID="PBrush" ShapeID="_x0000_i1030" DrawAspect="Content" ObjectID="_1820843420" r:id="rId28"/>
              </w:object>
            </w:r>
          </w:p>
        </w:tc>
      </w:tr>
      <w:tr w:rsidR="00204C32" w:rsidRPr="00CF08D2" w14:paraId="70B1A685" w14:textId="77777777" w:rsidTr="00E06699">
        <w:tc>
          <w:tcPr>
            <w:tcW w:w="5240" w:type="dxa"/>
          </w:tcPr>
          <w:p w14:paraId="690FF6A8" w14:textId="7C5D9488" w:rsidR="00204C32" w:rsidRPr="00CF08D2" w:rsidRDefault="00585589" w:rsidP="008F21E9">
            <w:pPr>
              <w:rPr>
                <w:szCs w:val="20"/>
              </w:rPr>
            </w:pPr>
            <w:r>
              <w:object w:dxaOrig="14310" w:dyaOrig="10470" w14:anchorId="42595F3F">
                <v:shape id="_x0000_i1031" type="#_x0000_t75" style="width:251.3pt;height:177.95pt" o:ole="">
                  <v:imagedata r:id="rId29" o:title=""/>
                </v:shape>
                <o:OLEObject Type="Embed" ProgID="PBrush" ShapeID="_x0000_i1031" DrawAspect="Content" ObjectID="_1820843421" r:id="rId30"/>
              </w:object>
            </w:r>
          </w:p>
        </w:tc>
        <w:tc>
          <w:tcPr>
            <w:tcW w:w="4536" w:type="dxa"/>
          </w:tcPr>
          <w:p w14:paraId="24767D4D" w14:textId="0EF24B41" w:rsidR="00204C32" w:rsidRPr="00CF08D2" w:rsidRDefault="00585589" w:rsidP="008F21E9">
            <w:pPr>
              <w:rPr>
                <w:szCs w:val="20"/>
              </w:rPr>
            </w:pPr>
            <w:r>
              <w:object w:dxaOrig="4320" w:dyaOrig="2931" w14:anchorId="511D6671">
                <v:shape id="_x0000_i1032" type="#_x0000_t75" style="width:212.6pt;height:175.25pt" o:ole="">
                  <v:imagedata r:id="rId31" o:title=""/>
                </v:shape>
                <o:OLEObject Type="Embed" ProgID="PBrush" ShapeID="_x0000_i1032" DrawAspect="Content" ObjectID="_1820843422" r:id="rId32"/>
              </w:object>
            </w:r>
          </w:p>
        </w:tc>
      </w:tr>
    </w:tbl>
    <w:p w14:paraId="6A4E3B51" w14:textId="77777777" w:rsidR="00204C32" w:rsidRPr="00CF08D2" w:rsidRDefault="00204C32" w:rsidP="00204C32">
      <w:pPr>
        <w:rPr>
          <w:szCs w:val="20"/>
        </w:rPr>
      </w:pPr>
    </w:p>
    <w:p w14:paraId="56468E22" w14:textId="677ACEA7" w:rsidR="00204C32" w:rsidRPr="00CF08D2" w:rsidRDefault="00204C32" w:rsidP="00204C32">
      <w:pPr>
        <w:jc w:val="both"/>
        <w:rPr>
          <w:i/>
          <w:iCs/>
          <w:sz w:val="18"/>
          <w:szCs w:val="18"/>
        </w:rPr>
      </w:pPr>
      <w:r w:rsidRPr="00CF08D2">
        <w:rPr>
          <w:i/>
          <w:iCs/>
          <w:sz w:val="18"/>
          <w:szCs w:val="18"/>
        </w:rPr>
        <w:t xml:space="preserve">Donde se propone la nueva parada, cuenta con un ancho de verada de </w:t>
      </w:r>
      <w:r w:rsidR="00585589">
        <w:rPr>
          <w:i/>
          <w:iCs/>
          <w:sz w:val="18"/>
          <w:szCs w:val="18"/>
        </w:rPr>
        <w:t>3.10</w:t>
      </w:r>
      <w:r w:rsidRPr="00CF08D2">
        <w:rPr>
          <w:i/>
          <w:iCs/>
          <w:sz w:val="18"/>
          <w:szCs w:val="18"/>
        </w:rPr>
        <w:t xml:space="preserve"> metros</w:t>
      </w:r>
      <w:r w:rsidR="00585589">
        <w:rPr>
          <w:i/>
          <w:iCs/>
          <w:sz w:val="18"/>
          <w:szCs w:val="18"/>
        </w:rPr>
        <w:t xml:space="preserve"> </w:t>
      </w:r>
      <w:r w:rsidRPr="00CF08D2">
        <w:rPr>
          <w:i/>
          <w:iCs/>
          <w:sz w:val="18"/>
          <w:szCs w:val="18"/>
        </w:rPr>
        <w:t xml:space="preserve">y </w:t>
      </w:r>
      <w:r w:rsidR="00585589">
        <w:rPr>
          <w:i/>
          <w:iCs/>
          <w:sz w:val="18"/>
          <w:szCs w:val="18"/>
        </w:rPr>
        <w:t xml:space="preserve">un </w:t>
      </w:r>
      <w:r w:rsidRPr="00CF08D2">
        <w:rPr>
          <w:i/>
          <w:iCs/>
          <w:sz w:val="18"/>
          <w:szCs w:val="18"/>
        </w:rPr>
        <w:t>cajón de parada</w:t>
      </w:r>
      <w:r w:rsidR="00585589">
        <w:rPr>
          <w:i/>
          <w:iCs/>
          <w:sz w:val="18"/>
          <w:szCs w:val="18"/>
        </w:rPr>
        <w:t xml:space="preserve"> de </w:t>
      </w:r>
      <w:r w:rsidRPr="00CF08D2">
        <w:rPr>
          <w:i/>
          <w:iCs/>
          <w:sz w:val="18"/>
          <w:szCs w:val="18"/>
        </w:rPr>
        <w:t xml:space="preserve">largo </w:t>
      </w:r>
      <w:r w:rsidR="00585589">
        <w:rPr>
          <w:i/>
          <w:iCs/>
          <w:sz w:val="18"/>
          <w:szCs w:val="18"/>
        </w:rPr>
        <w:t>d</w:t>
      </w:r>
      <w:r w:rsidRPr="00CF08D2">
        <w:rPr>
          <w:i/>
          <w:iCs/>
          <w:sz w:val="18"/>
          <w:szCs w:val="18"/>
        </w:rPr>
        <w:t xml:space="preserve">e </w:t>
      </w:r>
      <w:r w:rsidR="00585589">
        <w:rPr>
          <w:i/>
          <w:iCs/>
          <w:sz w:val="18"/>
          <w:szCs w:val="18"/>
        </w:rPr>
        <w:t>más de 10</w:t>
      </w:r>
      <w:r w:rsidRPr="00CF08D2">
        <w:rPr>
          <w:i/>
          <w:iCs/>
          <w:sz w:val="18"/>
          <w:szCs w:val="18"/>
        </w:rPr>
        <w:t xml:space="preserve"> </w:t>
      </w:r>
      <w:r w:rsidR="00585589" w:rsidRPr="00CF08D2">
        <w:rPr>
          <w:i/>
          <w:iCs/>
          <w:sz w:val="18"/>
          <w:szCs w:val="18"/>
        </w:rPr>
        <w:t>metros</w:t>
      </w:r>
      <w:r w:rsidR="00585589">
        <w:rPr>
          <w:i/>
          <w:iCs/>
          <w:sz w:val="18"/>
          <w:szCs w:val="18"/>
        </w:rPr>
        <w:t>.</w:t>
      </w:r>
    </w:p>
    <w:p w14:paraId="6BC783EB" w14:textId="77777777" w:rsidR="00204C32" w:rsidRDefault="00204C32" w:rsidP="00204C32">
      <w:pPr>
        <w:rPr>
          <w:rFonts w:eastAsia="Times New Roman" w:cs="Arial"/>
          <w:bCs/>
          <w:szCs w:val="20"/>
        </w:rPr>
      </w:pPr>
    </w:p>
    <w:p w14:paraId="56E34963" w14:textId="092A3851" w:rsidR="007607F0" w:rsidRDefault="005E531C" w:rsidP="007607F0">
      <w:pPr>
        <w:pStyle w:val="Estilo1"/>
        <w:numPr>
          <w:ilvl w:val="2"/>
          <w:numId w:val="2"/>
        </w:numPr>
        <w:spacing w:before="0"/>
      </w:pPr>
      <w:bookmarkStart w:id="23" w:name="_Toc83804853"/>
      <w:r w:rsidRPr="00A703A0">
        <w:t>Paradas afectadas por eliminación y/o inclusión de servicios, cambios de nombres, horario de operación, modificación de letrero de cortesía y/o destino de servicios</w:t>
      </w:r>
      <w:bookmarkEnd w:id="23"/>
    </w:p>
    <w:p w14:paraId="18D08C4F" w14:textId="77777777" w:rsidR="007607F0" w:rsidRDefault="007607F0" w:rsidP="007607F0">
      <w:pPr>
        <w:pStyle w:val="Estilo1"/>
        <w:spacing w:before="0"/>
      </w:pPr>
    </w:p>
    <w:p w14:paraId="3C42C002" w14:textId="77777777" w:rsidR="007607F0" w:rsidRPr="00A703A0" w:rsidRDefault="007607F0" w:rsidP="007607F0">
      <w:pPr>
        <w:jc w:val="both"/>
        <w:rPr>
          <w:szCs w:val="20"/>
        </w:rPr>
      </w:pPr>
      <w:r w:rsidRPr="00A703A0">
        <w:rPr>
          <w:szCs w:val="20"/>
        </w:rPr>
        <w:t>En la siguiente tabla se detallará la cantidad de paradas que afectará la propuesta del servicio 5</w:t>
      </w:r>
      <w:r>
        <w:rPr>
          <w:szCs w:val="20"/>
        </w:rPr>
        <w:t>11</w:t>
      </w:r>
      <w:r w:rsidRPr="00A703A0">
        <w:rPr>
          <w:szCs w:val="20"/>
        </w:rPr>
        <w:t>, mostrando el detalle de las paradas que serán eliminadas, agregadas o modificadas en el sentido ida y en el sentido retorno.</w:t>
      </w:r>
    </w:p>
    <w:p w14:paraId="67CCECB5" w14:textId="77777777" w:rsidR="007607F0" w:rsidRDefault="007607F0" w:rsidP="007607F0">
      <w:pPr>
        <w:jc w:val="both"/>
        <w:rPr>
          <w:szCs w:val="20"/>
          <w:highlight w:val="yellow"/>
        </w:rPr>
      </w:pPr>
    </w:p>
    <w:p w14:paraId="3BA1CFBE" w14:textId="77777777" w:rsidR="007607F0" w:rsidRDefault="007607F0" w:rsidP="007607F0">
      <w:pPr>
        <w:pStyle w:val="TABLASMC"/>
        <w:spacing w:line="240" w:lineRule="auto"/>
        <w:ind w:left="357" w:hanging="357"/>
      </w:pPr>
      <w:r w:rsidRPr="00A703A0">
        <w:t>Paradas modificadas por inclusión, o cambio de nombre, horario o letrero de cortesía de servicios</w:t>
      </w:r>
    </w:p>
    <w:p w14:paraId="49AB8CC1" w14:textId="5D9FA083" w:rsidR="007607F0" w:rsidRPr="00A703A0" w:rsidRDefault="00585589" w:rsidP="007607F0">
      <w:pPr>
        <w:pStyle w:val="TABLASMC"/>
        <w:numPr>
          <w:ilvl w:val="0"/>
          <w:numId w:val="0"/>
        </w:numPr>
        <w:spacing w:line="240" w:lineRule="auto"/>
        <w:ind w:left="357"/>
        <w:jc w:val="left"/>
      </w:pPr>
      <w:r w:rsidRPr="00585589">
        <w:rPr>
          <w:noProof/>
        </w:rPr>
        <w:drawing>
          <wp:inline distT="0" distB="0" distL="0" distR="0" wp14:anchorId="7BDA6F9F" wp14:editId="0A9DAA6C">
            <wp:extent cx="5972175" cy="9429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2175" cy="942975"/>
                    </a:xfrm>
                    <a:prstGeom prst="rect">
                      <a:avLst/>
                    </a:prstGeom>
                    <a:noFill/>
                    <a:ln>
                      <a:noFill/>
                    </a:ln>
                  </pic:spPr>
                </pic:pic>
              </a:graphicData>
            </a:graphic>
          </wp:inline>
        </w:drawing>
      </w:r>
    </w:p>
    <w:p w14:paraId="5543B50F" w14:textId="3C07C559" w:rsidR="007607F0" w:rsidRDefault="007607F0" w:rsidP="007607F0">
      <w:pPr>
        <w:jc w:val="center"/>
        <w:rPr>
          <w:rFonts w:eastAsiaTheme="minorHAnsi"/>
          <w:sz w:val="16"/>
          <w:szCs w:val="16"/>
          <w:lang w:eastAsia="en-US"/>
        </w:rPr>
      </w:pPr>
      <w:r w:rsidRPr="00E62E67">
        <w:t>F</w:t>
      </w:r>
      <w:r w:rsidRPr="00E62E67">
        <w:rPr>
          <w:rFonts w:eastAsiaTheme="minorHAnsi"/>
          <w:sz w:val="16"/>
          <w:szCs w:val="16"/>
          <w:lang w:eastAsia="en-US"/>
        </w:rPr>
        <w:t>uente: Elaboración propia, 2025</w:t>
      </w:r>
    </w:p>
    <w:p w14:paraId="112AC200" w14:textId="3061253C" w:rsidR="001D0AD5" w:rsidRDefault="001D0AD5" w:rsidP="007607F0">
      <w:pPr>
        <w:jc w:val="center"/>
        <w:rPr>
          <w:rFonts w:eastAsiaTheme="minorHAnsi"/>
          <w:sz w:val="16"/>
          <w:szCs w:val="16"/>
          <w:lang w:eastAsia="en-US"/>
        </w:rPr>
      </w:pPr>
    </w:p>
    <w:p w14:paraId="19DE4138" w14:textId="7E78D3B0" w:rsidR="001D0AD5" w:rsidRDefault="001D0AD5" w:rsidP="007607F0">
      <w:pPr>
        <w:jc w:val="center"/>
        <w:rPr>
          <w:rFonts w:eastAsiaTheme="minorHAnsi"/>
          <w:sz w:val="16"/>
          <w:szCs w:val="16"/>
          <w:lang w:eastAsia="en-US"/>
        </w:rPr>
      </w:pPr>
    </w:p>
    <w:p w14:paraId="7C5DF8AD" w14:textId="3C19FADC" w:rsidR="001D0AD5" w:rsidRDefault="001D0AD5" w:rsidP="007607F0">
      <w:pPr>
        <w:jc w:val="center"/>
        <w:rPr>
          <w:rFonts w:eastAsiaTheme="minorHAnsi"/>
          <w:sz w:val="16"/>
          <w:szCs w:val="16"/>
          <w:lang w:eastAsia="en-US"/>
        </w:rPr>
      </w:pPr>
    </w:p>
    <w:p w14:paraId="4BB9A70F" w14:textId="2C4ABBD3" w:rsidR="001D0AD5" w:rsidRDefault="001D0AD5" w:rsidP="007607F0">
      <w:pPr>
        <w:jc w:val="center"/>
        <w:rPr>
          <w:rFonts w:eastAsiaTheme="minorHAnsi"/>
          <w:sz w:val="16"/>
          <w:szCs w:val="16"/>
          <w:lang w:eastAsia="en-US"/>
        </w:rPr>
      </w:pPr>
    </w:p>
    <w:p w14:paraId="4A144B2B" w14:textId="07948F56" w:rsidR="001D0AD5" w:rsidRDefault="001D0AD5" w:rsidP="007607F0">
      <w:pPr>
        <w:jc w:val="center"/>
        <w:rPr>
          <w:rFonts w:eastAsiaTheme="minorHAnsi"/>
          <w:sz w:val="16"/>
          <w:szCs w:val="16"/>
          <w:lang w:eastAsia="en-US"/>
        </w:rPr>
      </w:pPr>
    </w:p>
    <w:p w14:paraId="694B7A21" w14:textId="0F99446B" w:rsidR="001D0AD5" w:rsidRDefault="001D0AD5" w:rsidP="007607F0">
      <w:pPr>
        <w:jc w:val="center"/>
        <w:rPr>
          <w:rFonts w:eastAsiaTheme="minorHAnsi"/>
          <w:sz w:val="16"/>
          <w:szCs w:val="16"/>
          <w:lang w:eastAsia="en-US"/>
        </w:rPr>
      </w:pPr>
    </w:p>
    <w:p w14:paraId="5CE58204" w14:textId="77777777" w:rsidR="001D0AD5" w:rsidRPr="00CE73BF" w:rsidRDefault="001D0AD5" w:rsidP="001D0AD5">
      <w:pPr>
        <w:jc w:val="both"/>
        <w:rPr>
          <w:lang w:val="es-CL"/>
        </w:rPr>
      </w:pPr>
      <w:r w:rsidRPr="00CE73BF">
        <w:rPr>
          <w:lang w:val="es-CL"/>
        </w:rPr>
        <w:lastRenderedPageBreak/>
        <w:t>En las tablas 14 y 15 se detallarán los usuarios afectados de la parada eliminada del servicio 511. Esta información fue obtenida de la base de datos de la Universidad de chile, utilizando los datos de abril 2025.</w:t>
      </w:r>
    </w:p>
    <w:p w14:paraId="6BB9C92A" w14:textId="77777777" w:rsidR="001D0AD5" w:rsidRPr="00CE73BF" w:rsidRDefault="001D0AD5" w:rsidP="001D0AD5">
      <w:pPr>
        <w:rPr>
          <w:rFonts w:eastAsia="Times New Roman" w:cs="Arial"/>
          <w:bCs/>
          <w:szCs w:val="20"/>
          <w:lang w:val="es-CL"/>
        </w:rPr>
      </w:pPr>
    </w:p>
    <w:p w14:paraId="516737CF" w14:textId="77777777" w:rsidR="001D0AD5" w:rsidRPr="00CE73BF" w:rsidRDefault="001D0AD5" w:rsidP="001D0AD5">
      <w:pPr>
        <w:pStyle w:val="TABLASMC"/>
        <w:spacing w:line="240" w:lineRule="auto"/>
      </w:pPr>
      <w:r w:rsidRPr="00CE73BF">
        <w:t>Usuarios y demanda actual de paradas donde se elimina servicios</w:t>
      </w:r>
    </w:p>
    <w:tbl>
      <w:tblPr>
        <w:tblW w:w="8600" w:type="dxa"/>
        <w:jc w:val="center"/>
        <w:tblCellMar>
          <w:left w:w="70" w:type="dxa"/>
          <w:right w:w="70" w:type="dxa"/>
        </w:tblCellMar>
        <w:tblLook w:val="04A0" w:firstRow="1" w:lastRow="0" w:firstColumn="1" w:lastColumn="0" w:noHBand="0" w:noVBand="1"/>
      </w:tblPr>
      <w:tblGrid>
        <w:gridCol w:w="1180"/>
        <w:gridCol w:w="1220"/>
        <w:gridCol w:w="1180"/>
        <w:gridCol w:w="1660"/>
        <w:gridCol w:w="2160"/>
        <w:gridCol w:w="1200"/>
      </w:tblGrid>
      <w:tr w:rsidR="00DD4C50" w:rsidRPr="00DD4C50" w14:paraId="7AF6F561" w14:textId="77777777" w:rsidTr="00DD4C50">
        <w:trPr>
          <w:trHeight w:val="885"/>
          <w:jc w:val="center"/>
        </w:trPr>
        <w:tc>
          <w:tcPr>
            <w:tcW w:w="118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6FF18F"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Código Usuario Paradero</w:t>
            </w:r>
          </w:p>
        </w:tc>
        <w:tc>
          <w:tcPr>
            <w:tcW w:w="1220" w:type="dxa"/>
            <w:tcBorders>
              <w:top w:val="single" w:sz="4" w:space="0" w:color="auto"/>
              <w:left w:val="nil"/>
              <w:bottom w:val="single" w:sz="4" w:space="0" w:color="auto"/>
              <w:right w:val="single" w:sz="4" w:space="0" w:color="auto"/>
            </w:tcBorders>
            <w:shd w:val="clear" w:color="000000" w:fill="D9D9D9"/>
            <w:vAlign w:val="center"/>
            <w:hideMark/>
          </w:tcPr>
          <w:p w14:paraId="1B92BA44"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 xml:space="preserve"> Servicio Sentido </w:t>
            </w:r>
          </w:p>
        </w:tc>
        <w:tc>
          <w:tcPr>
            <w:tcW w:w="1180" w:type="dxa"/>
            <w:tcBorders>
              <w:top w:val="single" w:sz="4" w:space="0" w:color="auto"/>
              <w:left w:val="nil"/>
              <w:bottom w:val="single" w:sz="4" w:space="0" w:color="auto"/>
              <w:right w:val="single" w:sz="4" w:space="0" w:color="auto"/>
            </w:tcBorders>
            <w:shd w:val="clear" w:color="000000" w:fill="D9D9D9"/>
            <w:vAlign w:val="center"/>
            <w:hideMark/>
          </w:tcPr>
          <w:p w14:paraId="670088D6"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 xml:space="preserve">Subidas promedio día laboral </w:t>
            </w:r>
          </w:p>
        </w:tc>
        <w:tc>
          <w:tcPr>
            <w:tcW w:w="1660" w:type="dxa"/>
            <w:tcBorders>
              <w:top w:val="single" w:sz="4" w:space="0" w:color="auto"/>
              <w:left w:val="nil"/>
              <w:bottom w:val="single" w:sz="4" w:space="0" w:color="auto"/>
              <w:right w:val="single" w:sz="4" w:space="0" w:color="auto"/>
            </w:tcBorders>
            <w:shd w:val="clear" w:color="000000" w:fill="D9D9D9"/>
            <w:vAlign w:val="center"/>
            <w:hideMark/>
          </w:tcPr>
          <w:p w14:paraId="1A8E6B30"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 xml:space="preserve">Bajadas promedio día laboral </w:t>
            </w:r>
          </w:p>
        </w:tc>
        <w:tc>
          <w:tcPr>
            <w:tcW w:w="2160" w:type="dxa"/>
            <w:tcBorders>
              <w:top w:val="single" w:sz="4" w:space="0" w:color="auto"/>
              <w:left w:val="nil"/>
              <w:bottom w:val="single" w:sz="4" w:space="0" w:color="auto"/>
              <w:right w:val="single" w:sz="4" w:space="0" w:color="auto"/>
            </w:tcBorders>
            <w:shd w:val="clear" w:color="000000" w:fill="D9D9D9"/>
            <w:vAlign w:val="center"/>
            <w:hideMark/>
          </w:tcPr>
          <w:p w14:paraId="64B2C410"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 xml:space="preserve">Subidas promedio Hora más cargada (PMA) </w:t>
            </w:r>
          </w:p>
        </w:tc>
        <w:tc>
          <w:tcPr>
            <w:tcW w:w="1200" w:type="dxa"/>
            <w:tcBorders>
              <w:top w:val="single" w:sz="4" w:space="0" w:color="auto"/>
              <w:left w:val="nil"/>
              <w:bottom w:val="single" w:sz="4" w:space="0" w:color="auto"/>
              <w:right w:val="single" w:sz="4" w:space="0" w:color="auto"/>
            </w:tcBorders>
            <w:shd w:val="clear" w:color="000000" w:fill="D9D9D9"/>
            <w:vAlign w:val="center"/>
            <w:hideMark/>
          </w:tcPr>
          <w:p w14:paraId="3918796C"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Bajadas promedio Hora más cargada (PMA)</w:t>
            </w:r>
          </w:p>
        </w:tc>
      </w:tr>
      <w:tr w:rsidR="00DD4C50" w:rsidRPr="00DD4C50" w14:paraId="54E05C5D" w14:textId="77777777" w:rsidTr="00DD4C50">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F307F93"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PA532</w:t>
            </w:r>
          </w:p>
        </w:tc>
        <w:tc>
          <w:tcPr>
            <w:tcW w:w="1220" w:type="dxa"/>
            <w:tcBorders>
              <w:top w:val="nil"/>
              <w:left w:val="nil"/>
              <w:bottom w:val="single" w:sz="4" w:space="0" w:color="auto"/>
              <w:right w:val="single" w:sz="4" w:space="0" w:color="auto"/>
            </w:tcBorders>
            <w:shd w:val="clear" w:color="auto" w:fill="auto"/>
            <w:noWrap/>
            <w:vAlign w:val="bottom"/>
            <w:hideMark/>
          </w:tcPr>
          <w:p w14:paraId="329B15A0"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511R</w:t>
            </w:r>
          </w:p>
        </w:tc>
        <w:tc>
          <w:tcPr>
            <w:tcW w:w="1180" w:type="dxa"/>
            <w:tcBorders>
              <w:top w:val="nil"/>
              <w:left w:val="nil"/>
              <w:bottom w:val="single" w:sz="4" w:space="0" w:color="auto"/>
              <w:right w:val="single" w:sz="4" w:space="0" w:color="auto"/>
            </w:tcBorders>
            <w:shd w:val="clear" w:color="auto" w:fill="auto"/>
            <w:noWrap/>
            <w:vAlign w:val="bottom"/>
            <w:hideMark/>
          </w:tcPr>
          <w:p w14:paraId="02997245"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4</w:t>
            </w:r>
          </w:p>
        </w:tc>
        <w:tc>
          <w:tcPr>
            <w:tcW w:w="1660" w:type="dxa"/>
            <w:tcBorders>
              <w:top w:val="nil"/>
              <w:left w:val="nil"/>
              <w:bottom w:val="single" w:sz="4" w:space="0" w:color="auto"/>
              <w:right w:val="single" w:sz="4" w:space="0" w:color="auto"/>
            </w:tcBorders>
            <w:shd w:val="clear" w:color="auto" w:fill="auto"/>
            <w:noWrap/>
            <w:vAlign w:val="bottom"/>
            <w:hideMark/>
          </w:tcPr>
          <w:p w14:paraId="53C17E0F"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45</w:t>
            </w:r>
          </w:p>
        </w:tc>
        <w:tc>
          <w:tcPr>
            <w:tcW w:w="2160" w:type="dxa"/>
            <w:tcBorders>
              <w:top w:val="nil"/>
              <w:left w:val="nil"/>
              <w:bottom w:val="single" w:sz="4" w:space="0" w:color="auto"/>
              <w:right w:val="single" w:sz="4" w:space="0" w:color="auto"/>
            </w:tcBorders>
            <w:shd w:val="clear" w:color="auto" w:fill="auto"/>
            <w:noWrap/>
            <w:vAlign w:val="bottom"/>
            <w:hideMark/>
          </w:tcPr>
          <w:p w14:paraId="410DD9BF"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0</w:t>
            </w:r>
          </w:p>
        </w:tc>
        <w:tc>
          <w:tcPr>
            <w:tcW w:w="1200" w:type="dxa"/>
            <w:tcBorders>
              <w:top w:val="nil"/>
              <w:left w:val="nil"/>
              <w:bottom w:val="single" w:sz="4" w:space="0" w:color="auto"/>
              <w:right w:val="single" w:sz="4" w:space="0" w:color="auto"/>
            </w:tcBorders>
            <w:shd w:val="clear" w:color="auto" w:fill="auto"/>
            <w:noWrap/>
            <w:vAlign w:val="bottom"/>
            <w:hideMark/>
          </w:tcPr>
          <w:p w14:paraId="4B674C21"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17</w:t>
            </w:r>
          </w:p>
        </w:tc>
      </w:tr>
    </w:tbl>
    <w:p w14:paraId="23EB813D" w14:textId="77777777" w:rsidR="001D0AD5" w:rsidRPr="00CE73BF" w:rsidRDefault="001D0AD5" w:rsidP="001D0AD5">
      <w:pPr>
        <w:jc w:val="center"/>
        <w:rPr>
          <w:rFonts w:eastAsiaTheme="minorHAnsi"/>
          <w:sz w:val="16"/>
          <w:szCs w:val="16"/>
          <w:lang w:eastAsia="en-US"/>
        </w:rPr>
      </w:pPr>
      <w:r w:rsidRPr="00CE73BF">
        <w:t>F</w:t>
      </w:r>
      <w:r w:rsidRPr="00CE73BF">
        <w:rPr>
          <w:rFonts w:eastAsiaTheme="minorHAnsi"/>
          <w:sz w:val="16"/>
          <w:szCs w:val="16"/>
          <w:lang w:eastAsia="en-US"/>
        </w:rPr>
        <w:t>uente: Elaboración propia, 2025</w:t>
      </w:r>
    </w:p>
    <w:p w14:paraId="1CC9BF21" w14:textId="77777777" w:rsidR="001D0AD5" w:rsidRPr="00CE73BF" w:rsidRDefault="001D0AD5" w:rsidP="001D0AD5">
      <w:pPr>
        <w:rPr>
          <w:rFonts w:eastAsiaTheme="minorHAnsi"/>
          <w:sz w:val="16"/>
          <w:szCs w:val="16"/>
          <w:lang w:eastAsia="en-US"/>
        </w:rPr>
      </w:pPr>
    </w:p>
    <w:p w14:paraId="02B610C9" w14:textId="5ACCF3B7" w:rsidR="001D0AD5" w:rsidRDefault="001D0AD5" w:rsidP="001D0AD5">
      <w:pPr>
        <w:pStyle w:val="TABLASMC"/>
        <w:spacing w:line="240" w:lineRule="auto"/>
      </w:pPr>
      <w:r w:rsidRPr="00CE73BF">
        <w:t>Subidas y bajadas diarias por servicio-sentido en paradas eliminadas</w:t>
      </w:r>
    </w:p>
    <w:tbl>
      <w:tblPr>
        <w:tblW w:w="7400" w:type="dxa"/>
        <w:jc w:val="center"/>
        <w:tblCellMar>
          <w:left w:w="70" w:type="dxa"/>
          <w:right w:w="70" w:type="dxa"/>
        </w:tblCellMar>
        <w:tblLook w:val="04A0" w:firstRow="1" w:lastRow="0" w:firstColumn="1" w:lastColumn="0" w:noHBand="0" w:noVBand="1"/>
      </w:tblPr>
      <w:tblGrid>
        <w:gridCol w:w="1180"/>
        <w:gridCol w:w="1220"/>
        <w:gridCol w:w="1180"/>
        <w:gridCol w:w="1660"/>
        <w:gridCol w:w="2160"/>
      </w:tblGrid>
      <w:tr w:rsidR="00DD4C50" w:rsidRPr="00DD4C50" w14:paraId="1F8A7479" w14:textId="77777777" w:rsidTr="00DD4C50">
        <w:trPr>
          <w:trHeight w:val="1260"/>
          <w:jc w:val="center"/>
        </w:trPr>
        <w:tc>
          <w:tcPr>
            <w:tcW w:w="118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2B69974"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Servicio Sentido</w:t>
            </w:r>
          </w:p>
        </w:tc>
        <w:tc>
          <w:tcPr>
            <w:tcW w:w="1220" w:type="dxa"/>
            <w:tcBorders>
              <w:top w:val="single" w:sz="4" w:space="0" w:color="auto"/>
              <w:left w:val="nil"/>
              <w:bottom w:val="single" w:sz="4" w:space="0" w:color="auto"/>
              <w:right w:val="single" w:sz="4" w:space="0" w:color="auto"/>
            </w:tcBorders>
            <w:shd w:val="clear" w:color="000000" w:fill="D9D9D9"/>
            <w:vAlign w:val="center"/>
            <w:hideMark/>
          </w:tcPr>
          <w:p w14:paraId="1229EA29"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 xml:space="preserve"> Subidas promedio día laboral </w:t>
            </w:r>
            <w:proofErr w:type="spellStart"/>
            <w:r w:rsidRPr="00DD4C50">
              <w:rPr>
                <w:rFonts w:ascii="Calibri" w:eastAsia="Times New Roman" w:hAnsi="Calibri" w:cs="Calibri"/>
                <w:sz w:val="22"/>
                <w:szCs w:val="22"/>
                <w:lang w:val="es-CL" w:eastAsia="es-CL"/>
              </w:rPr>
              <w:t>Serv-Sent</w:t>
            </w:r>
            <w:proofErr w:type="spellEnd"/>
            <w:r w:rsidRPr="00DD4C50">
              <w:rPr>
                <w:rFonts w:ascii="Calibri" w:eastAsia="Times New Roman" w:hAnsi="Calibri" w:cs="Calibri"/>
                <w:sz w:val="22"/>
                <w:szCs w:val="22"/>
                <w:lang w:val="es-CL" w:eastAsia="es-CL"/>
              </w:rPr>
              <w:t xml:space="preserve"> </w:t>
            </w:r>
          </w:p>
        </w:tc>
        <w:tc>
          <w:tcPr>
            <w:tcW w:w="1180" w:type="dxa"/>
            <w:tcBorders>
              <w:top w:val="single" w:sz="4" w:space="0" w:color="auto"/>
              <w:left w:val="nil"/>
              <w:bottom w:val="single" w:sz="4" w:space="0" w:color="auto"/>
              <w:right w:val="single" w:sz="4" w:space="0" w:color="auto"/>
            </w:tcBorders>
            <w:shd w:val="clear" w:color="000000" w:fill="D9D9D9"/>
            <w:vAlign w:val="center"/>
            <w:hideMark/>
          </w:tcPr>
          <w:p w14:paraId="6D08D366"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 xml:space="preserve">Bajadas promedio día laboral </w:t>
            </w:r>
            <w:proofErr w:type="spellStart"/>
            <w:r w:rsidRPr="00DD4C50">
              <w:rPr>
                <w:rFonts w:ascii="Calibri" w:eastAsia="Times New Roman" w:hAnsi="Calibri" w:cs="Calibri"/>
                <w:sz w:val="22"/>
                <w:szCs w:val="22"/>
                <w:lang w:val="es-CL" w:eastAsia="es-CL"/>
              </w:rPr>
              <w:t>Serv-Sent</w:t>
            </w:r>
            <w:proofErr w:type="spellEnd"/>
            <w:r w:rsidRPr="00DD4C50">
              <w:rPr>
                <w:rFonts w:ascii="Calibri" w:eastAsia="Times New Roman" w:hAnsi="Calibri" w:cs="Calibri"/>
                <w:sz w:val="22"/>
                <w:szCs w:val="22"/>
                <w:lang w:val="es-CL" w:eastAsia="es-CL"/>
              </w:rPr>
              <w:t xml:space="preserve"> </w:t>
            </w:r>
          </w:p>
        </w:tc>
        <w:tc>
          <w:tcPr>
            <w:tcW w:w="1660" w:type="dxa"/>
            <w:tcBorders>
              <w:top w:val="single" w:sz="4" w:space="0" w:color="auto"/>
              <w:left w:val="nil"/>
              <w:bottom w:val="single" w:sz="4" w:space="0" w:color="auto"/>
              <w:right w:val="single" w:sz="4" w:space="0" w:color="auto"/>
            </w:tcBorders>
            <w:shd w:val="clear" w:color="000000" w:fill="D9D9D9"/>
            <w:vAlign w:val="center"/>
            <w:hideMark/>
          </w:tcPr>
          <w:p w14:paraId="06A2EC37"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 xml:space="preserve">Subidas promedio Hora más cargada (PMA) </w:t>
            </w:r>
          </w:p>
        </w:tc>
        <w:tc>
          <w:tcPr>
            <w:tcW w:w="2160" w:type="dxa"/>
            <w:tcBorders>
              <w:top w:val="single" w:sz="4" w:space="0" w:color="auto"/>
              <w:left w:val="nil"/>
              <w:bottom w:val="single" w:sz="4" w:space="0" w:color="auto"/>
              <w:right w:val="single" w:sz="4" w:space="0" w:color="auto"/>
            </w:tcBorders>
            <w:shd w:val="clear" w:color="000000" w:fill="D9D9D9"/>
            <w:vAlign w:val="center"/>
            <w:hideMark/>
          </w:tcPr>
          <w:p w14:paraId="334CACB5" w14:textId="77777777" w:rsidR="00DD4C50" w:rsidRPr="00DD4C50" w:rsidRDefault="00DD4C50" w:rsidP="00DD4C50">
            <w:pPr>
              <w:jc w:val="center"/>
              <w:rPr>
                <w:rFonts w:ascii="Calibri" w:eastAsia="Times New Roman" w:hAnsi="Calibri" w:cs="Calibri"/>
                <w:sz w:val="22"/>
                <w:szCs w:val="22"/>
                <w:lang w:val="es-CL" w:eastAsia="es-CL"/>
              </w:rPr>
            </w:pPr>
            <w:r w:rsidRPr="00DD4C50">
              <w:rPr>
                <w:rFonts w:ascii="Calibri" w:eastAsia="Times New Roman" w:hAnsi="Calibri" w:cs="Calibri"/>
                <w:sz w:val="22"/>
                <w:szCs w:val="22"/>
                <w:lang w:val="es-CL" w:eastAsia="es-CL"/>
              </w:rPr>
              <w:t>Bajadas promedio Hora más cargada (PMA)</w:t>
            </w:r>
          </w:p>
        </w:tc>
      </w:tr>
      <w:tr w:rsidR="00DD4C50" w:rsidRPr="00DD4C50" w14:paraId="41A4C1D9" w14:textId="77777777" w:rsidTr="00DD4C50">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DA2FBD5"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511R</w:t>
            </w:r>
          </w:p>
        </w:tc>
        <w:tc>
          <w:tcPr>
            <w:tcW w:w="1220" w:type="dxa"/>
            <w:tcBorders>
              <w:top w:val="nil"/>
              <w:left w:val="nil"/>
              <w:bottom w:val="single" w:sz="4" w:space="0" w:color="auto"/>
              <w:right w:val="single" w:sz="4" w:space="0" w:color="auto"/>
            </w:tcBorders>
            <w:shd w:val="clear" w:color="auto" w:fill="auto"/>
            <w:noWrap/>
            <w:vAlign w:val="bottom"/>
            <w:hideMark/>
          </w:tcPr>
          <w:p w14:paraId="10A3E4DC"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4</w:t>
            </w:r>
          </w:p>
        </w:tc>
        <w:tc>
          <w:tcPr>
            <w:tcW w:w="1180" w:type="dxa"/>
            <w:tcBorders>
              <w:top w:val="nil"/>
              <w:left w:val="nil"/>
              <w:bottom w:val="single" w:sz="4" w:space="0" w:color="auto"/>
              <w:right w:val="single" w:sz="4" w:space="0" w:color="auto"/>
            </w:tcBorders>
            <w:shd w:val="clear" w:color="auto" w:fill="auto"/>
            <w:noWrap/>
            <w:vAlign w:val="bottom"/>
            <w:hideMark/>
          </w:tcPr>
          <w:p w14:paraId="7A8F9486"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45</w:t>
            </w:r>
          </w:p>
        </w:tc>
        <w:tc>
          <w:tcPr>
            <w:tcW w:w="1660" w:type="dxa"/>
            <w:tcBorders>
              <w:top w:val="nil"/>
              <w:left w:val="nil"/>
              <w:bottom w:val="single" w:sz="4" w:space="0" w:color="auto"/>
              <w:right w:val="single" w:sz="4" w:space="0" w:color="auto"/>
            </w:tcBorders>
            <w:shd w:val="clear" w:color="auto" w:fill="auto"/>
            <w:noWrap/>
            <w:vAlign w:val="bottom"/>
            <w:hideMark/>
          </w:tcPr>
          <w:p w14:paraId="7141D941"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0</w:t>
            </w:r>
          </w:p>
        </w:tc>
        <w:tc>
          <w:tcPr>
            <w:tcW w:w="2160" w:type="dxa"/>
            <w:tcBorders>
              <w:top w:val="nil"/>
              <w:left w:val="nil"/>
              <w:bottom w:val="single" w:sz="4" w:space="0" w:color="auto"/>
              <w:right w:val="single" w:sz="4" w:space="0" w:color="auto"/>
            </w:tcBorders>
            <w:shd w:val="clear" w:color="auto" w:fill="auto"/>
            <w:noWrap/>
            <w:vAlign w:val="bottom"/>
            <w:hideMark/>
          </w:tcPr>
          <w:p w14:paraId="06388721" w14:textId="77777777" w:rsidR="00DD4C50" w:rsidRPr="00DD4C50" w:rsidRDefault="00DD4C50" w:rsidP="00DD4C50">
            <w:pPr>
              <w:jc w:val="center"/>
              <w:rPr>
                <w:rFonts w:ascii="Calibri" w:eastAsia="Times New Roman" w:hAnsi="Calibri" w:cs="Calibri"/>
                <w:color w:val="000000"/>
                <w:sz w:val="22"/>
                <w:szCs w:val="22"/>
                <w:lang w:val="es-CL" w:eastAsia="es-CL"/>
              </w:rPr>
            </w:pPr>
            <w:r w:rsidRPr="00DD4C50">
              <w:rPr>
                <w:rFonts w:ascii="Calibri" w:eastAsia="Times New Roman" w:hAnsi="Calibri" w:cs="Calibri"/>
                <w:color w:val="000000"/>
                <w:sz w:val="22"/>
                <w:szCs w:val="22"/>
                <w:lang w:val="es-CL" w:eastAsia="es-CL"/>
              </w:rPr>
              <w:t>17</w:t>
            </w:r>
          </w:p>
        </w:tc>
      </w:tr>
    </w:tbl>
    <w:p w14:paraId="4C112C78" w14:textId="77777777" w:rsidR="001D0AD5" w:rsidRPr="00590CF1" w:rsidRDefault="001D0AD5" w:rsidP="001D0AD5">
      <w:pPr>
        <w:jc w:val="center"/>
        <w:rPr>
          <w:rFonts w:eastAsiaTheme="minorHAnsi"/>
          <w:sz w:val="16"/>
          <w:szCs w:val="16"/>
          <w:lang w:eastAsia="en-US"/>
        </w:rPr>
      </w:pPr>
      <w:r w:rsidRPr="00CE73BF">
        <w:t>F</w:t>
      </w:r>
      <w:r w:rsidRPr="00CE73BF">
        <w:rPr>
          <w:rFonts w:eastAsiaTheme="minorHAnsi"/>
          <w:sz w:val="16"/>
          <w:szCs w:val="16"/>
          <w:lang w:eastAsia="en-US"/>
        </w:rPr>
        <w:t>uente: Elaboración propia, 2025</w:t>
      </w:r>
    </w:p>
    <w:p w14:paraId="05E27D17" w14:textId="77777777" w:rsidR="001D0AD5" w:rsidRDefault="001D0AD5" w:rsidP="007607F0">
      <w:pPr>
        <w:jc w:val="center"/>
        <w:rPr>
          <w:rFonts w:eastAsiaTheme="minorHAnsi"/>
          <w:sz w:val="16"/>
          <w:szCs w:val="16"/>
          <w:lang w:eastAsia="en-US"/>
        </w:rPr>
      </w:pPr>
    </w:p>
    <w:p w14:paraId="3C29CF75" w14:textId="77777777" w:rsidR="00204C32" w:rsidRPr="00E62E67" w:rsidRDefault="00204C32" w:rsidP="007607F0">
      <w:pPr>
        <w:jc w:val="center"/>
        <w:rPr>
          <w:szCs w:val="20"/>
        </w:rPr>
      </w:pPr>
    </w:p>
    <w:p w14:paraId="49405C89" w14:textId="17D09E1E" w:rsidR="007607F0" w:rsidRDefault="007607F0" w:rsidP="007607F0">
      <w:pPr>
        <w:pStyle w:val="Estilo1"/>
        <w:numPr>
          <w:ilvl w:val="2"/>
          <w:numId w:val="2"/>
        </w:numPr>
        <w:spacing w:before="0"/>
      </w:pPr>
      <w:r>
        <w:t>Resumen Modificación de Paradas</w:t>
      </w:r>
    </w:p>
    <w:p w14:paraId="44E19A3D" w14:textId="77777777" w:rsidR="007607F0" w:rsidRDefault="007607F0" w:rsidP="007607F0">
      <w:pPr>
        <w:pStyle w:val="Estilo1"/>
        <w:spacing w:before="0"/>
      </w:pPr>
    </w:p>
    <w:p w14:paraId="690BF741" w14:textId="1FF7D030" w:rsidR="007607F0" w:rsidRDefault="007607F0" w:rsidP="007607F0">
      <w:pPr>
        <w:jc w:val="both"/>
        <w:rPr>
          <w:rFonts w:eastAsiaTheme="minorHAnsi"/>
          <w:szCs w:val="20"/>
          <w:lang w:val="es-ES" w:eastAsia="en-US"/>
        </w:rPr>
      </w:pPr>
      <w:r w:rsidRPr="00E62E67">
        <w:rPr>
          <w:rFonts w:eastAsiaTheme="minorHAnsi"/>
          <w:szCs w:val="20"/>
          <w:lang w:val="es-ES" w:eastAsia="en-US"/>
        </w:rPr>
        <w:t>A continuación, se muestra el resumen de paradas modificadas por la propuesta del servicio 5</w:t>
      </w:r>
      <w:r w:rsidR="00A45DB9">
        <w:rPr>
          <w:rFonts w:eastAsiaTheme="minorHAnsi"/>
          <w:szCs w:val="20"/>
          <w:lang w:val="es-ES" w:eastAsia="en-US"/>
        </w:rPr>
        <w:t>11</w:t>
      </w:r>
      <w:r w:rsidRPr="00E62E67">
        <w:rPr>
          <w:rFonts w:eastAsiaTheme="minorHAnsi"/>
          <w:szCs w:val="20"/>
          <w:lang w:val="es-ES" w:eastAsia="en-US"/>
        </w:rPr>
        <w:t>, detallando el tipo de parada modificada por sentido.</w:t>
      </w:r>
    </w:p>
    <w:p w14:paraId="7121AF77" w14:textId="77777777" w:rsidR="00204C32" w:rsidRPr="00E62E67" w:rsidRDefault="00204C32" w:rsidP="007607F0">
      <w:pPr>
        <w:jc w:val="both"/>
        <w:rPr>
          <w:rFonts w:eastAsiaTheme="minorHAnsi"/>
          <w:szCs w:val="20"/>
          <w:lang w:val="es-ES" w:eastAsia="en-US"/>
        </w:rPr>
      </w:pPr>
    </w:p>
    <w:p w14:paraId="67DE6265" w14:textId="77777777" w:rsidR="007607F0" w:rsidRPr="00E62E67" w:rsidRDefault="007607F0" w:rsidP="007607F0">
      <w:pPr>
        <w:pStyle w:val="TABLASMC"/>
        <w:spacing w:line="240" w:lineRule="auto"/>
        <w:rPr>
          <w:rFonts w:eastAsiaTheme="minorHAnsi"/>
          <w:lang w:eastAsia="en-US"/>
        </w:rPr>
      </w:pPr>
      <w:r w:rsidRPr="00E62E67">
        <w:rPr>
          <w:rFonts w:eastAsiaTheme="minorHAnsi"/>
          <w:lang w:eastAsia="en-US"/>
        </w:rPr>
        <w:t>Resumen modificación de paradas</w:t>
      </w:r>
    </w:p>
    <w:p w14:paraId="59719EC5" w14:textId="2979A1FD" w:rsidR="007607F0" w:rsidRPr="00E62E67" w:rsidRDefault="00585589" w:rsidP="007607F0">
      <w:pPr>
        <w:rPr>
          <w:lang w:val="es-ES"/>
        </w:rPr>
      </w:pPr>
      <w:r w:rsidRPr="00585589">
        <w:rPr>
          <w:noProof/>
        </w:rPr>
        <w:drawing>
          <wp:inline distT="0" distB="0" distL="0" distR="0" wp14:anchorId="67B1661F" wp14:editId="025DD371">
            <wp:extent cx="6332220" cy="97599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2220" cy="975995"/>
                    </a:xfrm>
                    <a:prstGeom prst="rect">
                      <a:avLst/>
                    </a:prstGeom>
                    <a:noFill/>
                    <a:ln>
                      <a:noFill/>
                    </a:ln>
                  </pic:spPr>
                </pic:pic>
              </a:graphicData>
            </a:graphic>
          </wp:inline>
        </w:drawing>
      </w:r>
    </w:p>
    <w:p w14:paraId="76E4E2D9" w14:textId="2F1679C8" w:rsidR="007607F0" w:rsidRDefault="007607F0" w:rsidP="007607F0">
      <w:pPr>
        <w:jc w:val="center"/>
        <w:rPr>
          <w:rFonts w:eastAsiaTheme="minorHAnsi"/>
          <w:sz w:val="16"/>
          <w:szCs w:val="16"/>
          <w:lang w:eastAsia="en-US"/>
        </w:rPr>
      </w:pPr>
      <w:r w:rsidRPr="00E62E67">
        <w:t>F</w:t>
      </w:r>
      <w:r w:rsidRPr="00E62E67">
        <w:rPr>
          <w:rFonts w:eastAsiaTheme="minorHAnsi"/>
          <w:sz w:val="16"/>
          <w:szCs w:val="16"/>
          <w:lang w:eastAsia="en-US"/>
        </w:rPr>
        <w:t>uente: Elaboración propia, 2025</w:t>
      </w:r>
    </w:p>
    <w:p w14:paraId="0C4AA6E8" w14:textId="4B7F54F7" w:rsidR="00204C32" w:rsidRDefault="00204C32" w:rsidP="007607F0">
      <w:pPr>
        <w:jc w:val="center"/>
        <w:rPr>
          <w:rFonts w:eastAsiaTheme="minorHAnsi"/>
          <w:sz w:val="16"/>
          <w:szCs w:val="16"/>
          <w:lang w:eastAsia="en-US"/>
        </w:rPr>
      </w:pPr>
    </w:p>
    <w:p w14:paraId="6EEB6E74" w14:textId="58F95977" w:rsidR="00DD4C50" w:rsidRDefault="00DD4C50" w:rsidP="007607F0">
      <w:pPr>
        <w:jc w:val="center"/>
        <w:rPr>
          <w:rFonts w:eastAsiaTheme="minorHAnsi"/>
          <w:sz w:val="16"/>
          <w:szCs w:val="16"/>
          <w:lang w:eastAsia="en-US"/>
        </w:rPr>
      </w:pPr>
    </w:p>
    <w:p w14:paraId="70EA17D9" w14:textId="5FA1D611" w:rsidR="00DD4C50" w:rsidRDefault="00DD4C50" w:rsidP="007607F0">
      <w:pPr>
        <w:jc w:val="center"/>
        <w:rPr>
          <w:rFonts w:eastAsiaTheme="minorHAnsi"/>
          <w:sz w:val="16"/>
          <w:szCs w:val="16"/>
          <w:lang w:eastAsia="en-US"/>
        </w:rPr>
      </w:pPr>
    </w:p>
    <w:p w14:paraId="5E9E3C4A" w14:textId="777BD538" w:rsidR="00DD4C50" w:rsidRDefault="00DD4C50" w:rsidP="007607F0">
      <w:pPr>
        <w:jc w:val="center"/>
        <w:rPr>
          <w:rFonts w:eastAsiaTheme="minorHAnsi"/>
          <w:sz w:val="16"/>
          <w:szCs w:val="16"/>
          <w:lang w:eastAsia="en-US"/>
        </w:rPr>
      </w:pPr>
    </w:p>
    <w:p w14:paraId="64AFCC96" w14:textId="47489173" w:rsidR="00DD4C50" w:rsidRDefault="00DD4C50" w:rsidP="007607F0">
      <w:pPr>
        <w:jc w:val="center"/>
        <w:rPr>
          <w:rFonts w:eastAsiaTheme="minorHAnsi"/>
          <w:sz w:val="16"/>
          <w:szCs w:val="16"/>
          <w:lang w:eastAsia="en-US"/>
        </w:rPr>
      </w:pPr>
    </w:p>
    <w:p w14:paraId="4600C563" w14:textId="26A15449" w:rsidR="00DD4C50" w:rsidRDefault="00DD4C50" w:rsidP="007607F0">
      <w:pPr>
        <w:jc w:val="center"/>
        <w:rPr>
          <w:rFonts w:eastAsiaTheme="minorHAnsi"/>
          <w:sz w:val="16"/>
          <w:szCs w:val="16"/>
          <w:lang w:eastAsia="en-US"/>
        </w:rPr>
      </w:pPr>
    </w:p>
    <w:p w14:paraId="162B4EE3" w14:textId="167E1031" w:rsidR="00DD4C50" w:rsidRDefault="00DD4C50" w:rsidP="007607F0">
      <w:pPr>
        <w:jc w:val="center"/>
        <w:rPr>
          <w:rFonts w:eastAsiaTheme="minorHAnsi"/>
          <w:sz w:val="16"/>
          <w:szCs w:val="16"/>
          <w:lang w:eastAsia="en-US"/>
        </w:rPr>
      </w:pPr>
    </w:p>
    <w:p w14:paraId="7D3FE457" w14:textId="1727D4D2" w:rsidR="00DD4C50" w:rsidRDefault="00DD4C50" w:rsidP="007607F0">
      <w:pPr>
        <w:jc w:val="center"/>
        <w:rPr>
          <w:rFonts w:eastAsiaTheme="minorHAnsi"/>
          <w:sz w:val="16"/>
          <w:szCs w:val="16"/>
          <w:lang w:eastAsia="en-US"/>
        </w:rPr>
      </w:pPr>
    </w:p>
    <w:p w14:paraId="6E1C2F76" w14:textId="4A55C464" w:rsidR="00DD4C50" w:rsidRDefault="00DD4C50" w:rsidP="007607F0">
      <w:pPr>
        <w:jc w:val="center"/>
        <w:rPr>
          <w:rFonts w:eastAsiaTheme="minorHAnsi"/>
          <w:sz w:val="16"/>
          <w:szCs w:val="16"/>
          <w:lang w:eastAsia="en-US"/>
        </w:rPr>
      </w:pPr>
    </w:p>
    <w:p w14:paraId="575C1A5A" w14:textId="036BC95D" w:rsidR="00DD4C50" w:rsidRDefault="00DD4C50" w:rsidP="007607F0">
      <w:pPr>
        <w:jc w:val="center"/>
        <w:rPr>
          <w:rFonts w:eastAsiaTheme="minorHAnsi"/>
          <w:sz w:val="16"/>
          <w:szCs w:val="16"/>
          <w:lang w:eastAsia="en-US"/>
        </w:rPr>
      </w:pPr>
    </w:p>
    <w:p w14:paraId="5918A005" w14:textId="20BFB23D" w:rsidR="00DD4C50" w:rsidRDefault="00DD4C50" w:rsidP="007607F0">
      <w:pPr>
        <w:jc w:val="center"/>
        <w:rPr>
          <w:rFonts w:eastAsiaTheme="minorHAnsi"/>
          <w:sz w:val="16"/>
          <w:szCs w:val="16"/>
          <w:lang w:eastAsia="en-US"/>
        </w:rPr>
      </w:pPr>
    </w:p>
    <w:p w14:paraId="7525A081" w14:textId="3F8B669B" w:rsidR="00DD4C50" w:rsidRDefault="00DD4C50" w:rsidP="007607F0">
      <w:pPr>
        <w:jc w:val="center"/>
        <w:rPr>
          <w:rFonts w:eastAsiaTheme="minorHAnsi"/>
          <w:sz w:val="16"/>
          <w:szCs w:val="16"/>
          <w:lang w:eastAsia="en-US"/>
        </w:rPr>
      </w:pPr>
    </w:p>
    <w:p w14:paraId="61EC17F5" w14:textId="395FEF11" w:rsidR="00DD4C50" w:rsidRDefault="00DD4C50" w:rsidP="007607F0">
      <w:pPr>
        <w:jc w:val="center"/>
        <w:rPr>
          <w:rFonts w:eastAsiaTheme="minorHAnsi"/>
          <w:sz w:val="16"/>
          <w:szCs w:val="16"/>
          <w:lang w:eastAsia="en-US"/>
        </w:rPr>
      </w:pPr>
    </w:p>
    <w:p w14:paraId="30632995" w14:textId="673EFAC4" w:rsidR="00DD4C50" w:rsidRDefault="00DD4C50" w:rsidP="007607F0">
      <w:pPr>
        <w:jc w:val="center"/>
        <w:rPr>
          <w:rFonts w:eastAsiaTheme="minorHAnsi"/>
          <w:sz w:val="16"/>
          <w:szCs w:val="16"/>
          <w:lang w:eastAsia="en-US"/>
        </w:rPr>
      </w:pPr>
    </w:p>
    <w:p w14:paraId="76270F89" w14:textId="538BEEE8" w:rsidR="00DD4C50" w:rsidRDefault="00DD4C50" w:rsidP="007607F0">
      <w:pPr>
        <w:jc w:val="center"/>
        <w:rPr>
          <w:rFonts w:eastAsiaTheme="minorHAnsi"/>
          <w:sz w:val="16"/>
          <w:szCs w:val="16"/>
          <w:lang w:eastAsia="en-US"/>
        </w:rPr>
      </w:pPr>
    </w:p>
    <w:p w14:paraId="3A59291A" w14:textId="098A96BA" w:rsidR="00DD4C50" w:rsidRDefault="00DD4C50" w:rsidP="007607F0">
      <w:pPr>
        <w:jc w:val="center"/>
        <w:rPr>
          <w:rFonts w:eastAsiaTheme="minorHAnsi"/>
          <w:sz w:val="16"/>
          <w:szCs w:val="16"/>
          <w:lang w:eastAsia="en-US"/>
        </w:rPr>
      </w:pPr>
    </w:p>
    <w:p w14:paraId="24C50D9A" w14:textId="36A790FB" w:rsidR="00DD4C50" w:rsidRDefault="00DD4C50" w:rsidP="007607F0">
      <w:pPr>
        <w:jc w:val="center"/>
        <w:rPr>
          <w:rFonts w:eastAsiaTheme="minorHAnsi"/>
          <w:sz w:val="16"/>
          <w:szCs w:val="16"/>
          <w:lang w:eastAsia="en-US"/>
        </w:rPr>
      </w:pPr>
    </w:p>
    <w:p w14:paraId="5571C453" w14:textId="08858783" w:rsidR="00DD4C50" w:rsidRDefault="00DD4C50" w:rsidP="007607F0">
      <w:pPr>
        <w:jc w:val="center"/>
        <w:rPr>
          <w:rFonts w:eastAsiaTheme="minorHAnsi"/>
          <w:sz w:val="16"/>
          <w:szCs w:val="16"/>
          <w:lang w:eastAsia="en-US"/>
        </w:rPr>
      </w:pPr>
    </w:p>
    <w:p w14:paraId="05AC5A86" w14:textId="4019876B" w:rsidR="00DD4C50" w:rsidRDefault="00DD4C50" w:rsidP="007607F0">
      <w:pPr>
        <w:jc w:val="center"/>
        <w:rPr>
          <w:rFonts w:eastAsiaTheme="minorHAnsi"/>
          <w:sz w:val="16"/>
          <w:szCs w:val="16"/>
          <w:lang w:eastAsia="en-US"/>
        </w:rPr>
      </w:pPr>
    </w:p>
    <w:p w14:paraId="2E6CEB50" w14:textId="238C34EE" w:rsidR="00DD4C50" w:rsidRDefault="00DD4C50" w:rsidP="007607F0">
      <w:pPr>
        <w:jc w:val="center"/>
        <w:rPr>
          <w:rFonts w:eastAsiaTheme="minorHAnsi"/>
          <w:sz w:val="16"/>
          <w:szCs w:val="16"/>
          <w:lang w:eastAsia="en-US"/>
        </w:rPr>
      </w:pPr>
    </w:p>
    <w:p w14:paraId="54D75245" w14:textId="637C09AA" w:rsidR="00DD4C50" w:rsidRDefault="00DD4C50" w:rsidP="007607F0">
      <w:pPr>
        <w:jc w:val="center"/>
        <w:rPr>
          <w:rFonts w:eastAsiaTheme="minorHAnsi"/>
          <w:sz w:val="16"/>
          <w:szCs w:val="16"/>
          <w:lang w:eastAsia="en-US"/>
        </w:rPr>
      </w:pPr>
    </w:p>
    <w:p w14:paraId="288BAE7A" w14:textId="11B1517E" w:rsidR="00DD4C50" w:rsidRDefault="00DD4C50" w:rsidP="007607F0">
      <w:pPr>
        <w:jc w:val="center"/>
        <w:rPr>
          <w:rFonts w:eastAsiaTheme="minorHAnsi"/>
          <w:sz w:val="16"/>
          <w:szCs w:val="16"/>
          <w:lang w:eastAsia="en-US"/>
        </w:rPr>
      </w:pPr>
    </w:p>
    <w:p w14:paraId="5A901A13" w14:textId="77777777" w:rsidR="00DD4C50" w:rsidRPr="00E62E67" w:rsidRDefault="00DD4C50" w:rsidP="007607F0">
      <w:pPr>
        <w:jc w:val="center"/>
        <w:rPr>
          <w:rFonts w:eastAsiaTheme="minorHAnsi"/>
          <w:sz w:val="16"/>
          <w:szCs w:val="16"/>
          <w:lang w:eastAsia="en-US"/>
        </w:rPr>
      </w:pPr>
    </w:p>
    <w:p w14:paraId="4958846F" w14:textId="32530E93" w:rsidR="00204C32" w:rsidRPr="00E87341" w:rsidRDefault="00204C32" w:rsidP="00204C32">
      <w:pPr>
        <w:pStyle w:val="Foto"/>
        <w:spacing w:line="240" w:lineRule="auto"/>
        <w:rPr>
          <w:noProof/>
          <w:lang w:eastAsia="es-CL"/>
        </w:rPr>
      </w:pPr>
      <w:r w:rsidRPr="00E87341">
        <w:lastRenderedPageBreak/>
        <w:t xml:space="preserve">Parada eliminada en sentido </w:t>
      </w:r>
      <w:r w:rsidR="00585589">
        <w:t>retorno, servicio 511</w:t>
      </w:r>
    </w:p>
    <w:p w14:paraId="63DD65BF" w14:textId="7FC2E074" w:rsidR="00204C32" w:rsidRPr="00E87341" w:rsidRDefault="00585589" w:rsidP="00204C32">
      <w:pPr>
        <w:jc w:val="center"/>
      </w:pPr>
      <w:r>
        <w:rPr>
          <w:noProof/>
        </w:rPr>
        <w:drawing>
          <wp:inline distT="0" distB="0" distL="0" distR="0" wp14:anchorId="49581958" wp14:editId="7D0CC821">
            <wp:extent cx="4611757" cy="288592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49609" cy="2909610"/>
                    </a:xfrm>
                    <a:prstGeom prst="rect">
                      <a:avLst/>
                    </a:prstGeom>
                    <a:noFill/>
                    <a:ln>
                      <a:noFill/>
                    </a:ln>
                  </pic:spPr>
                </pic:pic>
              </a:graphicData>
            </a:graphic>
          </wp:inline>
        </w:drawing>
      </w:r>
    </w:p>
    <w:p w14:paraId="3F953EE8" w14:textId="64853A8A" w:rsidR="00204C32" w:rsidRDefault="00204C32" w:rsidP="00204C32"/>
    <w:p w14:paraId="5B9B210C" w14:textId="38055493" w:rsidR="00204C32" w:rsidRPr="00E87341" w:rsidRDefault="00204C32" w:rsidP="00204C32">
      <w:pPr>
        <w:pStyle w:val="Foto"/>
        <w:spacing w:line="240" w:lineRule="auto"/>
        <w:rPr>
          <w:noProof/>
          <w:lang w:eastAsia="es-CL"/>
        </w:rPr>
      </w:pPr>
      <w:r w:rsidRPr="00E87341">
        <w:t xml:space="preserve">Parada agregadas en sentido </w:t>
      </w:r>
      <w:r w:rsidR="00585589">
        <w:t>retorno</w:t>
      </w:r>
    </w:p>
    <w:p w14:paraId="694FB03C" w14:textId="2B2B9E24" w:rsidR="00204C32" w:rsidRPr="00E87341" w:rsidRDefault="00585589" w:rsidP="00204C32">
      <w:pPr>
        <w:jc w:val="center"/>
        <w:rPr>
          <w:lang w:val="es-CL"/>
        </w:rPr>
      </w:pPr>
      <w:r>
        <w:rPr>
          <w:noProof/>
          <w:lang w:val="es-CL"/>
        </w:rPr>
        <w:drawing>
          <wp:inline distT="0" distB="0" distL="0" distR="0" wp14:anchorId="28835783" wp14:editId="2223A046">
            <wp:extent cx="4575663" cy="2798859"/>
            <wp:effectExtent l="0" t="0" r="0" b="190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19660" cy="2825771"/>
                    </a:xfrm>
                    <a:prstGeom prst="rect">
                      <a:avLst/>
                    </a:prstGeom>
                    <a:noFill/>
                    <a:ln>
                      <a:noFill/>
                    </a:ln>
                  </pic:spPr>
                </pic:pic>
              </a:graphicData>
            </a:graphic>
          </wp:inline>
        </w:drawing>
      </w:r>
    </w:p>
    <w:p w14:paraId="4C73236B" w14:textId="77777777" w:rsidR="00CE3762" w:rsidRPr="00E87341" w:rsidRDefault="00CE3762" w:rsidP="00204C32"/>
    <w:p w14:paraId="31D2AEF3" w14:textId="6B8D1D89" w:rsidR="007607F0" w:rsidRPr="007607F0" w:rsidRDefault="007607F0" w:rsidP="007607F0">
      <w:pPr>
        <w:pStyle w:val="Ttulo3"/>
        <w:numPr>
          <w:ilvl w:val="1"/>
          <w:numId w:val="2"/>
        </w:numPr>
        <w:spacing w:before="0"/>
        <w:jc w:val="both"/>
        <w:rPr>
          <w:rFonts w:ascii="Verdana" w:hAnsi="Verdana"/>
          <w:color w:val="0093B3"/>
          <w:sz w:val="22"/>
          <w:szCs w:val="22"/>
        </w:rPr>
      </w:pPr>
      <w:r w:rsidRPr="007607F0">
        <w:rPr>
          <w:rFonts w:ascii="Verdana" w:hAnsi="Verdana"/>
          <w:color w:val="0093B3"/>
          <w:sz w:val="22"/>
          <w:szCs w:val="22"/>
        </w:rPr>
        <w:t xml:space="preserve"> Análisis del comportamiento de la demanda</w:t>
      </w:r>
    </w:p>
    <w:p w14:paraId="2920FC7C" w14:textId="64921ABC" w:rsidR="007607F0" w:rsidRPr="00E62E67" w:rsidRDefault="007607F0" w:rsidP="007607F0">
      <w:pPr>
        <w:jc w:val="both"/>
        <w:rPr>
          <w:rFonts w:eastAsiaTheme="minorHAnsi"/>
          <w:szCs w:val="20"/>
          <w:lang w:val="es-ES" w:eastAsia="en-US"/>
        </w:rPr>
      </w:pPr>
      <w:bookmarkStart w:id="24" w:name="_Toc83804854"/>
      <w:r>
        <w:rPr>
          <w:rFonts w:eastAsiaTheme="minorHAnsi"/>
          <w:szCs w:val="20"/>
          <w:lang w:val="es-ES" w:eastAsia="en-US"/>
        </w:rPr>
        <w:t>No aplica para este tipo de propuesta.</w:t>
      </w:r>
    </w:p>
    <w:p w14:paraId="2429C4A1" w14:textId="77777777" w:rsidR="007607F0" w:rsidRPr="00E62E67" w:rsidRDefault="007607F0" w:rsidP="007607F0"/>
    <w:p w14:paraId="71691BBE" w14:textId="77777777" w:rsidR="007607F0" w:rsidRPr="00E62E67" w:rsidRDefault="007607F0" w:rsidP="007607F0">
      <w:pPr>
        <w:pStyle w:val="Ttulo3"/>
        <w:numPr>
          <w:ilvl w:val="1"/>
          <w:numId w:val="2"/>
        </w:numPr>
        <w:spacing w:before="0"/>
        <w:jc w:val="both"/>
        <w:rPr>
          <w:rFonts w:ascii="Verdana" w:hAnsi="Verdana"/>
          <w:color w:val="0093B3"/>
          <w:sz w:val="22"/>
          <w:szCs w:val="22"/>
        </w:rPr>
      </w:pPr>
      <w:bookmarkStart w:id="25" w:name="_Toc83806509"/>
      <w:r w:rsidRPr="00E62E67">
        <w:rPr>
          <w:rFonts w:ascii="Verdana" w:hAnsi="Verdana"/>
          <w:color w:val="0093B3"/>
          <w:sz w:val="22"/>
          <w:szCs w:val="22"/>
        </w:rPr>
        <w:t>Perfiles de carga y puntos de mayor demanda</w:t>
      </w:r>
      <w:bookmarkEnd w:id="25"/>
      <w:r w:rsidRPr="00E62E67">
        <w:rPr>
          <w:rFonts w:ascii="Verdana" w:hAnsi="Verdana"/>
          <w:color w:val="0093B3"/>
          <w:sz w:val="22"/>
          <w:szCs w:val="22"/>
        </w:rPr>
        <w:t xml:space="preserve"> </w:t>
      </w:r>
    </w:p>
    <w:p w14:paraId="685A3E42" w14:textId="77777777" w:rsidR="007607F0" w:rsidRPr="00E62E67" w:rsidRDefault="007607F0" w:rsidP="007607F0">
      <w:pPr>
        <w:rPr>
          <w:lang w:val="es-ES"/>
        </w:rPr>
      </w:pPr>
      <w:r w:rsidRPr="00E62E67">
        <w:t>Este</w:t>
      </w:r>
      <w:r w:rsidRPr="00E62E67">
        <w:rPr>
          <w:lang w:val="es-ES"/>
        </w:rPr>
        <w:t xml:space="preserve"> punto no aplica para esta propuesta.</w:t>
      </w:r>
    </w:p>
    <w:p w14:paraId="69135C17" w14:textId="77777777" w:rsidR="007607F0" w:rsidRPr="00E62E67" w:rsidRDefault="007607F0" w:rsidP="007607F0">
      <w:pPr>
        <w:rPr>
          <w:lang w:val="es-ES"/>
        </w:rPr>
      </w:pPr>
    </w:p>
    <w:p w14:paraId="26C0D0B3" w14:textId="77777777" w:rsidR="007607F0" w:rsidRPr="00E62E67" w:rsidRDefault="007607F0" w:rsidP="007607F0">
      <w:pPr>
        <w:pStyle w:val="Ttulo3"/>
        <w:numPr>
          <w:ilvl w:val="1"/>
          <w:numId w:val="2"/>
        </w:numPr>
        <w:spacing w:before="0"/>
        <w:jc w:val="both"/>
        <w:rPr>
          <w:rFonts w:ascii="Verdana" w:hAnsi="Verdana"/>
          <w:color w:val="0093B3"/>
          <w:sz w:val="22"/>
          <w:szCs w:val="22"/>
        </w:rPr>
      </w:pPr>
      <w:bookmarkStart w:id="26" w:name="_Toc83806510"/>
      <w:r w:rsidRPr="00E62E67">
        <w:rPr>
          <w:rFonts w:ascii="Verdana" w:hAnsi="Verdana"/>
          <w:color w:val="0093B3"/>
          <w:sz w:val="22"/>
          <w:szCs w:val="22"/>
        </w:rPr>
        <w:t>Proyección de transacciones y variaciones de IPK referencial para la unidad de negocio</w:t>
      </w:r>
      <w:bookmarkEnd w:id="26"/>
    </w:p>
    <w:p w14:paraId="4E131D8C" w14:textId="77777777" w:rsidR="007607F0" w:rsidRPr="00E62E67" w:rsidRDefault="007607F0" w:rsidP="007607F0">
      <w:pPr>
        <w:rPr>
          <w:szCs w:val="20"/>
        </w:rPr>
      </w:pPr>
      <w:r w:rsidRPr="00E62E67">
        <w:t>Este</w:t>
      </w:r>
      <w:r w:rsidRPr="00E62E67">
        <w:rPr>
          <w:lang w:val="es-ES"/>
        </w:rPr>
        <w:t xml:space="preserve"> punto no aplica para esta propuesta.</w:t>
      </w:r>
    </w:p>
    <w:p w14:paraId="4E615861" w14:textId="654539CB" w:rsidR="007607F0" w:rsidRDefault="007607F0" w:rsidP="007607F0">
      <w:pPr>
        <w:jc w:val="center"/>
        <w:rPr>
          <w:sz w:val="16"/>
          <w:szCs w:val="16"/>
        </w:rPr>
      </w:pPr>
    </w:p>
    <w:p w14:paraId="2BC71A5B" w14:textId="104AE755" w:rsidR="00DD4C50" w:rsidRDefault="00DD4C50" w:rsidP="007607F0">
      <w:pPr>
        <w:jc w:val="center"/>
        <w:rPr>
          <w:sz w:val="16"/>
          <w:szCs w:val="16"/>
        </w:rPr>
      </w:pPr>
    </w:p>
    <w:p w14:paraId="24996C4A" w14:textId="55EAEA34" w:rsidR="00DD4C50" w:rsidRDefault="00DD4C50" w:rsidP="007607F0">
      <w:pPr>
        <w:jc w:val="center"/>
        <w:rPr>
          <w:sz w:val="16"/>
          <w:szCs w:val="16"/>
        </w:rPr>
      </w:pPr>
    </w:p>
    <w:p w14:paraId="3027A263" w14:textId="320C6991" w:rsidR="00DD4C50" w:rsidRDefault="00DD4C50" w:rsidP="007607F0">
      <w:pPr>
        <w:jc w:val="center"/>
        <w:rPr>
          <w:sz w:val="16"/>
          <w:szCs w:val="16"/>
        </w:rPr>
      </w:pPr>
    </w:p>
    <w:p w14:paraId="213ABEE9" w14:textId="77777777" w:rsidR="00DD4C50" w:rsidRPr="00E62E67" w:rsidRDefault="00DD4C50" w:rsidP="007607F0">
      <w:pPr>
        <w:jc w:val="center"/>
        <w:rPr>
          <w:sz w:val="16"/>
          <w:szCs w:val="16"/>
        </w:rPr>
      </w:pPr>
    </w:p>
    <w:p w14:paraId="078856E3" w14:textId="77777777" w:rsidR="007607F0" w:rsidRPr="00E62E67" w:rsidRDefault="007607F0" w:rsidP="007607F0">
      <w:pPr>
        <w:pStyle w:val="Ttulo3"/>
        <w:numPr>
          <w:ilvl w:val="1"/>
          <w:numId w:val="2"/>
        </w:numPr>
        <w:spacing w:before="0"/>
        <w:jc w:val="both"/>
        <w:rPr>
          <w:rFonts w:ascii="Verdana" w:hAnsi="Verdana"/>
          <w:color w:val="0093B3"/>
          <w:sz w:val="22"/>
          <w:szCs w:val="22"/>
        </w:rPr>
      </w:pPr>
      <w:bookmarkStart w:id="27" w:name="_Toc83806511"/>
      <w:r w:rsidRPr="00E62E67">
        <w:rPr>
          <w:rFonts w:ascii="Verdana" w:hAnsi="Verdana"/>
          <w:color w:val="0093B3"/>
          <w:sz w:val="22"/>
          <w:szCs w:val="22"/>
        </w:rPr>
        <w:lastRenderedPageBreak/>
        <w:t>Afectación de vías preferentes</w:t>
      </w:r>
      <w:bookmarkEnd w:id="27"/>
      <w:r w:rsidRPr="00E62E67">
        <w:rPr>
          <w:rFonts w:ascii="Verdana" w:hAnsi="Verdana"/>
          <w:color w:val="0093B3"/>
          <w:sz w:val="22"/>
          <w:szCs w:val="22"/>
        </w:rPr>
        <w:t xml:space="preserve"> </w:t>
      </w:r>
    </w:p>
    <w:p w14:paraId="1479E72F" w14:textId="77777777" w:rsidR="007607F0" w:rsidRPr="00E62E67" w:rsidRDefault="007607F0" w:rsidP="007607F0">
      <w:r w:rsidRPr="00E62E67">
        <w:t>Este</w:t>
      </w:r>
      <w:r w:rsidRPr="00E62E67">
        <w:rPr>
          <w:lang w:val="es-ES"/>
        </w:rPr>
        <w:t xml:space="preserve"> punto no aplica para esta propuesta.</w:t>
      </w:r>
    </w:p>
    <w:p w14:paraId="1B15C150" w14:textId="77777777" w:rsidR="004426C1" w:rsidRPr="00E62E67" w:rsidRDefault="004426C1" w:rsidP="007607F0"/>
    <w:p w14:paraId="4BC917A3" w14:textId="77777777" w:rsidR="007607F0" w:rsidRPr="00E62E67" w:rsidRDefault="007607F0" w:rsidP="007607F0">
      <w:pPr>
        <w:pStyle w:val="Ttulo3"/>
        <w:numPr>
          <w:ilvl w:val="1"/>
          <w:numId w:val="2"/>
        </w:numPr>
        <w:spacing w:before="0"/>
        <w:jc w:val="both"/>
        <w:rPr>
          <w:rFonts w:ascii="Verdana" w:hAnsi="Verdana"/>
          <w:color w:val="0093B3"/>
          <w:sz w:val="22"/>
          <w:szCs w:val="22"/>
        </w:rPr>
      </w:pPr>
      <w:bookmarkStart w:id="28" w:name="_Toc83806512"/>
      <w:r w:rsidRPr="00E62E67">
        <w:rPr>
          <w:rFonts w:ascii="Verdana" w:hAnsi="Verdana"/>
          <w:color w:val="0093B3"/>
          <w:sz w:val="22"/>
          <w:szCs w:val="22"/>
        </w:rPr>
        <w:t>Propuesta y estado de avance de infraestructura para operación</w:t>
      </w:r>
      <w:bookmarkEnd w:id="28"/>
      <w:r w:rsidRPr="00E62E67">
        <w:rPr>
          <w:rFonts w:ascii="Verdana" w:hAnsi="Verdana"/>
          <w:color w:val="0093B3"/>
          <w:sz w:val="22"/>
          <w:szCs w:val="22"/>
        </w:rPr>
        <w:t xml:space="preserve"> </w:t>
      </w:r>
    </w:p>
    <w:p w14:paraId="7C9C995C" w14:textId="77777777" w:rsidR="007607F0" w:rsidRPr="00E62E67" w:rsidRDefault="007607F0" w:rsidP="007607F0">
      <w:r w:rsidRPr="00E62E67">
        <w:t>Este</w:t>
      </w:r>
      <w:r w:rsidRPr="00E62E67">
        <w:rPr>
          <w:lang w:val="es-ES"/>
        </w:rPr>
        <w:t xml:space="preserve"> punto no aplica para esta propuesta.</w:t>
      </w:r>
    </w:p>
    <w:p w14:paraId="00EBA833" w14:textId="77777777" w:rsidR="00A45DB9" w:rsidRPr="00E62E67" w:rsidRDefault="00A45DB9" w:rsidP="007607F0"/>
    <w:p w14:paraId="06FE24B4" w14:textId="77777777" w:rsidR="007607F0" w:rsidRPr="00E62E67" w:rsidRDefault="007607F0" w:rsidP="007607F0">
      <w:pPr>
        <w:pStyle w:val="Ttulo3"/>
        <w:numPr>
          <w:ilvl w:val="1"/>
          <w:numId w:val="2"/>
        </w:numPr>
        <w:spacing w:before="0"/>
        <w:jc w:val="both"/>
        <w:rPr>
          <w:rFonts w:ascii="Verdana" w:hAnsi="Verdana"/>
          <w:color w:val="0093B3"/>
          <w:sz w:val="22"/>
          <w:szCs w:val="22"/>
        </w:rPr>
      </w:pPr>
      <w:bookmarkStart w:id="29" w:name="_Toc83806513"/>
      <w:r w:rsidRPr="00E62E67">
        <w:rPr>
          <w:rFonts w:ascii="Verdana" w:hAnsi="Verdana"/>
          <w:color w:val="0093B3"/>
          <w:sz w:val="22"/>
          <w:szCs w:val="22"/>
        </w:rPr>
        <w:t>Catastro de la infraestructura vial en zonas de nueva cobertura</w:t>
      </w:r>
      <w:bookmarkEnd w:id="29"/>
    </w:p>
    <w:p w14:paraId="5ED2BE18" w14:textId="77777777" w:rsidR="007607F0" w:rsidRPr="00E62E67" w:rsidRDefault="007607F0" w:rsidP="007607F0">
      <w:pPr>
        <w:rPr>
          <w:lang w:val="es-ES"/>
        </w:rPr>
      </w:pPr>
      <w:r w:rsidRPr="00E62E67">
        <w:t>Este</w:t>
      </w:r>
      <w:r w:rsidRPr="00E62E67">
        <w:rPr>
          <w:lang w:val="es-ES"/>
        </w:rPr>
        <w:t xml:space="preserve"> punto no aplica para esta propuesta.</w:t>
      </w:r>
    </w:p>
    <w:p w14:paraId="55D37B1B" w14:textId="77777777" w:rsidR="007607F0" w:rsidRPr="00E62E67" w:rsidRDefault="007607F0" w:rsidP="007607F0"/>
    <w:p w14:paraId="2D26933A" w14:textId="77777777" w:rsidR="007607F0" w:rsidRPr="00E62E67" w:rsidRDefault="007607F0" w:rsidP="007607F0">
      <w:pPr>
        <w:pStyle w:val="Ttulo3"/>
        <w:numPr>
          <w:ilvl w:val="1"/>
          <w:numId w:val="2"/>
        </w:numPr>
        <w:spacing w:before="0"/>
        <w:jc w:val="both"/>
        <w:rPr>
          <w:rFonts w:ascii="Verdana" w:hAnsi="Verdana"/>
          <w:color w:val="0093B3"/>
          <w:sz w:val="22"/>
          <w:szCs w:val="22"/>
        </w:rPr>
      </w:pPr>
      <w:bookmarkStart w:id="30" w:name="_Toc83806514"/>
      <w:r w:rsidRPr="00E62E67">
        <w:rPr>
          <w:rFonts w:ascii="Verdana" w:hAnsi="Verdana"/>
          <w:color w:val="0093B3"/>
          <w:sz w:val="22"/>
          <w:szCs w:val="22"/>
        </w:rPr>
        <w:t>Justificación de la flota adicional requerida para operar</w:t>
      </w:r>
      <w:bookmarkEnd w:id="30"/>
      <w:r w:rsidRPr="00E62E67">
        <w:rPr>
          <w:rFonts w:ascii="Verdana" w:hAnsi="Verdana"/>
          <w:color w:val="0093B3"/>
          <w:sz w:val="22"/>
          <w:szCs w:val="22"/>
        </w:rPr>
        <w:t xml:space="preserve"> </w:t>
      </w:r>
    </w:p>
    <w:p w14:paraId="3BEAD86F" w14:textId="77777777" w:rsidR="007607F0" w:rsidRPr="00E62E67" w:rsidRDefault="007607F0" w:rsidP="007607F0">
      <w:r w:rsidRPr="00E62E67">
        <w:t>Esta propuesta no considera aumento de flota</w:t>
      </w:r>
      <w:r w:rsidRPr="00E62E67">
        <w:rPr>
          <w:lang w:val="es-ES"/>
        </w:rPr>
        <w:t>.</w:t>
      </w:r>
    </w:p>
    <w:p w14:paraId="3B7DF54A" w14:textId="77777777" w:rsidR="007607F0" w:rsidRPr="00E62E67" w:rsidRDefault="007607F0" w:rsidP="007607F0"/>
    <w:p w14:paraId="6A37DEFD" w14:textId="77777777" w:rsidR="007607F0" w:rsidRPr="00E62E67" w:rsidRDefault="007607F0" w:rsidP="007607F0">
      <w:pPr>
        <w:pStyle w:val="Ttulo3"/>
        <w:numPr>
          <w:ilvl w:val="1"/>
          <w:numId w:val="2"/>
        </w:numPr>
        <w:spacing w:before="0"/>
        <w:jc w:val="both"/>
        <w:rPr>
          <w:rFonts w:ascii="Verdana" w:hAnsi="Verdana"/>
          <w:color w:val="0093B3"/>
          <w:sz w:val="22"/>
          <w:szCs w:val="22"/>
        </w:rPr>
      </w:pPr>
      <w:bookmarkStart w:id="31" w:name="_Toc83806515"/>
      <w:r w:rsidRPr="00E62E67">
        <w:rPr>
          <w:rFonts w:ascii="Verdana" w:hAnsi="Verdana"/>
          <w:color w:val="0093B3"/>
          <w:sz w:val="22"/>
          <w:szCs w:val="22"/>
        </w:rPr>
        <w:t>Medidas a implementar para controlar la regularidad del servicio</w:t>
      </w:r>
      <w:bookmarkEnd w:id="31"/>
      <w:r w:rsidRPr="00E62E67">
        <w:rPr>
          <w:rFonts w:ascii="Verdana" w:hAnsi="Verdana"/>
          <w:color w:val="0093B3"/>
          <w:sz w:val="22"/>
          <w:szCs w:val="22"/>
        </w:rPr>
        <w:t xml:space="preserve"> </w:t>
      </w:r>
    </w:p>
    <w:p w14:paraId="7C727835" w14:textId="77777777" w:rsidR="007607F0" w:rsidRPr="00006497" w:rsidRDefault="007607F0" w:rsidP="007607F0">
      <w:r w:rsidRPr="00E62E67">
        <w:t>Este</w:t>
      </w:r>
      <w:r w:rsidRPr="00E62E67">
        <w:rPr>
          <w:lang w:val="es-ES"/>
        </w:rPr>
        <w:t xml:space="preserve"> punto no aplica para esta propuesta.</w:t>
      </w:r>
    </w:p>
    <w:p w14:paraId="4E7A8376" w14:textId="77777777" w:rsidR="007607F0" w:rsidRPr="00006497" w:rsidRDefault="007607F0" w:rsidP="007607F0"/>
    <w:bookmarkEnd w:id="24"/>
    <w:p w14:paraId="13F6EDFE" w14:textId="77777777" w:rsidR="007607F0" w:rsidRDefault="007607F0" w:rsidP="007607F0">
      <w:pPr>
        <w:jc w:val="both"/>
      </w:pPr>
    </w:p>
    <w:sectPr w:rsidR="007607F0" w:rsidSect="006B025E">
      <w:pgSz w:w="12240" w:h="15840"/>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D1C36" w14:textId="77777777" w:rsidR="00756879" w:rsidRDefault="00756879" w:rsidP="00BE0B75">
      <w:r>
        <w:separator/>
      </w:r>
    </w:p>
  </w:endnote>
  <w:endnote w:type="continuationSeparator" w:id="0">
    <w:p w14:paraId="484D3600" w14:textId="77777777" w:rsidR="00756879" w:rsidRDefault="00756879" w:rsidP="00BE0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BA0BE" w14:textId="77777777" w:rsidR="00CC7835" w:rsidRDefault="00CC7835">
    <w:pPr>
      <w:pStyle w:val="Piedepgina"/>
    </w:pPr>
    <w:r>
      <w:rPr>
        <w:noProof/>
        <w:lang w:val="es-CL" w:eastAsia="es-CL"/>
      </w:rPr>
      <mc:AlternateContent>
        <mc:Choice Requires="wps">
          <w:drawing>
            <wp:anchor distT="0" distB="0" distL="114300" distR="114300" simplePos="0" relativeHeight="251658240" behindDoc="1" locked="0" layoutInCell="1" allowOverlap="1" wp14:anchorId="7E0C678E" wp14:editId="3CEDA228">
              <wp:simplePos x="0" y="0"/>
              <wp:positionH relativeFrom="column">
                <wp:posOffset>-712470</wp:posOffset>
              </wp:positionH>
              <wp:positionV relativeFrom="paragraph">
                <wp:posOffset>207010</wp:posOffset>
              </wp:positionV>
              <wp:extent cx="7759700" cy="504000"/>
              <wp:effectExtent l="0" t="0" r="0" b="0"/>
              <wp:wrapNone/>
              <wp:docPr id="39" name="Rectangle 39"/>
              <wp:cNvGraphicFramePr/>
              <a:graphic xmlns:a="http://schemas.openxmlformats.org/drawingml/2006/main">
                <a:graphicData uri="http://schemas.microsoft.com/office/word/2010/wordprocessingShape">
                  <wps:wsp>
                    <wps:cNvSpPr/>
                    <wps:spPr>
                      <a:xfrm>
                        <a:off x="0" y="0"/>
                        <a:ext cx="7759700" cy="504000"/>
                      </a:xfrm>
                      <a:prstGeom prst="rect">
                        <a:avLst/>
                      </a:prstGeom>
                      <a:solidFill>
                        <a:srgbClr val="0093B3"/>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5A568205" id="Rectangle 39" o:spid="_x0000_s1026" style="position:absolute;margin-left:-56.1pt;margin-top:16.3pt;width:611pt;height:39.7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" fillcolor="#0093b3" stroked="f" strokeweight="2pt"/>
          </w:pict>
        </mc:Fallback>
      </mc:AlternateContent>
    </w:r>
    <w:r>
      <w:t xml:space="preserve"> </w:t>
    </w:r>
  </w:p>
  <w:p w14:paraId="46F2691F" w14:textId="77777777" w:rsidR="00CC7835" w:rsidRDefault="00CC7835">
    <w:pPr>
      <w:pStyle w:val="Piedepgina"/>
    </w:pPr>
    <w:r>
      <w:rPr>
        <w:noProof/>
        <w:lang w:val="es-CL" w:eastAsia="es-CL"/>
      </w:rPr>
      <mc:AlternateContent>
        <mc:Choice Requires="wps">
          <w:drawing>
            <wp:anchor distT="45720" distB="45720" distL="114300" distR="114300" simplePos="0" relativeHeight="251661312" behindDoc="0" locked="0" layoutInCell="1" allowOverlap="1" wp14:anchorId="03729DD8" wp14:editId="5F1E1B9E">
              <wp:simplePos x="0" y="0"/>
              <wp:positionH relativeFrom="column">
                <wp:posOffset>-593090</wp:posOffset>
              </wp:positionH>
              <wp:positionV relativeFrom="paragraph">
                <wp:posOffset>132080</wp:posOffset>
              </wp:positionV>
              <wp:extent cx="3435350" cy="317500"/>
              <wp:effectExtent l="0" t="0" r="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0" cy="317500"/>
                      </a:xfrm>
                      <a:prstGeom prst="rect">
                        <a:avLst/>
                      </a:prstGeom>
                      <a:solidFill>
                        <a:srgbClr val="0093B3"/>
                      </a:solidFill>
                      <a:ln w="9525">
                        <a:noFill/>
                        <a:miter lim="800000"/>
                        <a:headEnd/>
                        <a:tailEnd/>
                      </a:ln>
                    </wps:spPr>
                    <wps:txbx>
                      <w:txbxContent>
                        <w:p w14:paraId="653AD50E" w14:textId="6D4CDD7B" w:rsidR="00CC7835" w:rsidRPr="009E129E" w:rsidRDefault="00756879" w:rsidP="009E129E">
                          <w:pPr>
                            <w:rPr>
                              <w:b/>
                              <w:color w:val="FFFFFF" w:themeColor="background1"/>
                              <w:lang w:val="en-US"/>
                            </w:rPr>
                          </w:pPr>
                          <w:sdt>
                            <w:sdtPr>
                              <w:rPr>
                                <w:b/>
                              </w:rPr>
                              <w:id w:val="1676454462"/>
                              <w:docPartObj>
                                <w:docPartGallery w:val="Page Numbers (Bottom of Page)"/>
                                <w:docPartUnique/>
                              </w:docPartObj>
                            </w:sdtPr>
                            <w:sdtEndPr>
                              <w:rPr>
                                <w:noProof/>
                                <w:color w:val="FFFFFF" w:themeColor="background1"/>
                              </w:rPr>
                            </w:sdtEndPr>
                            <w:sdtContent>
                              <w:r w:rsidR="00CC7835" w:rsidRPr="009E129E">
                                <w:rPr>
                                  <w:b/>
                                  <w:color w:val="FFFFFF" w:themeColor="background1"/>
                                </w:rPr>
                                <w:fldChar w:fldCharType="begin"/>
                              </w:r>
                              <w:r w:rsidR="00CC7835" w:rsidRPr="009E129E">
                                <w:rPr>
                                  <w:b/>
                                  <w:color w:val="FFFFFF" w:themeColor="background1"/>
                                </w:rPr>
                                <w:instrText xml:space="preserve"> PAGE   \* MERGEFORMAT </w:instrText>
                              </w:r>
                              <w:r w:rsidR="00CC7835" w:rsidRPr="009E129E">
                                <w:rPr>
                                  <w:b/>
                                  <w:color w:val="FFFFFF" w:themeColor="background1"/>
                                </w:rPr>
                                <w:fldChar w:fldCharType="separate"/>
                              </w:r>
                              <w:r w:rsidR="007A4E4B">
                                <w:rPr>
                                  <w:b/>
                                  <w:noProof/>
                                  <w:color w:val="FFFFFF" w:themeColor="background1"/>
                                </w:rPr>
                                <w:t>5</w:t>
                              </w:r>
                              <w:r w:rsidR="00CC7835" w:rsidRPr="009E129E">
                                <w:rPr>
                                  <w:b/>
                                  <w:noProof/>
                                  <w:color w:val="FFFFFF" w:themeColor="background1"/>
                                </w:rPr>
                                <w:fldChar w:fldCharType="end"/>
                              </w:r>
                            </w:sdtContent>
                          </w:sdt>
                          <w:r w:rsidR="00CC7835">
                            <w:rPr>
                              <w:b/>
                              <w:noProof/>
                              <w:color w:val="FFFFFF" w:themeColor="background1"/>
                            </w:rPr>
                            <w:t xml:space="preserve"> | Modificación Paraderos</w:t>
                          </w:r>
                          <w:r w:rsidR="0067317C">
                            <w:rPr>
                              <w:b/>
                              <w:noProof/>
                              <w:color w:val="FFFFFF" w:themeColor="background1"/>
                            </w:rPr>
                            <w:t xml:space="preserve">, Servicio </w:t>
                          </w:r>
                          <w:r w:rsidR="00B33744">
                            <w:rPr>
                              <w:b/>
                              <w:noProof/>
                              <w:color w:val="FFFFFF" w:themeColor="background1"/>
                            </w:rPr>
                            <w:t>5</w:t>
                          </w:r>
                          <w:r w:rsidR="00270CE1">
                            <w:rPr>
                              <w:b/>
                              <w:noProof/>
                              <w:color w:val="FFFFFF" w:themeColor="background1"/>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03729DD8" id="_x0000_t202" coordsize="21600,21600" o:spt="202" path="m,l,21600r21600,l21600,xe">
              <v:stroke joinstyle="miter"/>
              <v:path gradientshapeok="t" o:connecttype="rect"/>
            </v:shapetype>
            <v:shape id="Text Box 2" o:spid="_x0000_s1027" type="#_x0000_t202" style="position:absolute;margin-left:-46.7pt;margin-top:10.4pt;width:270.5pt;height: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" fillcolor="#0093b3" stroked="f">
              <v:textbox>
                <w:txbxContent>
                  <w:p w14:paraId="653AD50E" w14:textId="6D4CDD7B" w:rsidR="00CC7835" w:rsidRPr="009E129E" w:rsidRDefault="00000000" w:rsidP="009E129E">
                    <w:pPr>
                      <w:rPr>
                        <w:b/>
                        <w:color w:val="FFFFFF" w:themeColor="background1"/>
                        <w:lang w:val="en-US"/>
                      </w:rPr>
                    </w:pPr>
                    <w:sdt>
                      <w:sdtPr>
                        <w:rPr>
                          <w:b/>
                        </w:rPr>
                        <w:id w:val="1676454462"/>
                        <w:docPartObj>
                          <w:docPartGallery w:val="Page Numbers (Bottom of Page)"/>
                          <w:docPartUnique/>
                        </w:docPartObj>
                      </w:sdtPr>
                      <w:sdtEndPr>
                        <w:rPr>
                          <w:noProof/>
                          <w:color w:val="FFFFFF" w:themeColor="background1"/>
                        </w:rPr>
                      </w:sdtEndPr>
                      <w:sdtContent>
                        <w:r w:rsidR="00CC7835" w:rsidRPr="009E129E">
                          <w:rPr>
                            <w:b/>
                            <w:color w:val="FFFFFF" w:themeColor="background1"/>
                          </w:rPr>
                          <w:fldChar w:fldCharType="begin"/>
                        </w:r>
                        <w:r w:rsidR="00CC7835" w:rsidRPr="009E129E">
                          <w:rPr>
                            <w:b/>
                            <w:color w:val="FFFFFF" w:themeColor="background1"/>
                          </w:rPr>
                          <w:instrText xml:space="preserve"> PAGE   \* MERGEFORMAT </w:instrText>
                        </w:r>
                        <w:r w:rsidR="00CC7835" w:rsidRPr="009E129E">
                          <w:rPr>
                            <w:b/>
                            <w:color w:val="FFFFFF" w:themeColor="background1"/>
                          </w:rPr>
                          <w:fldChar w:fldCharType="separate"/>
                        </w:r>
                        <w:r w:rsidR="007A4E4B">
                          <w:rPr>
                            <w:b/>
                            <w:noProof/>
                            <w:color w:val="FFFFFF" w:themeColor="background1"/>
                          </w:rPr>
                          <w:t>5</w:t>
                        </w:r>
                        <w:r w:rsidR="00CC7835" w:rsidRPr="009E129E">
                          <w:rPr>
                            <w:b/>
                            <w:noProof/>
                            <w:color w:val="FFFFFF" w:themeColor="background1"/>
                          </w:rPr>
                          <w:fldChar w:fldCharType="end"/>
                        </w:r>
                      </w:sdtContent>
                    </w:sdt>
                    <w:r w:rsidR="00CC7835">
                      <w:rPr>
                        <w:b/>
                        <w:noProof/>
                        <w:color w:val="FFFFFF" w:themeColor="background1"/>
                      </w:rPr>
                      <w:t xml:space="preserve"> | Modificación Paraderos</w:t>
                    </w:r>
                    <w:r w:rsidR="0067317C">
                      <w:rPr>
                        <w:b/>
                        <w:noProof/>
                        <w:color w:val="FFFFFF" w:themeColor="background1"/>
                      </w:rPr>
                      <w:t xml:space="preserve">, Servicio </w:t>
                    </w:r>
                    <w:r w:rsidR="00B33744">
                      <w:rPr>
                        <w:b/>
                        <w:noProof/>
                        <w:color w:val="FFFFFF" w:themeColor="background1"/>
                      </w:rPr>
                      <w:t>5</w:t>
                    </w:r>
                    <w:r w:rsidR="00270CE1">
                      <w:rPr>
                        <w:b/>
                        <w:noProof/>
                        <w:color w:val="FFFFFF" w:themeColor="background1"/>
                      </w:rPr>
                      <w:t>11</w:t>
                    </w:r>
                  </w:p>
                </w:txbxContent>
              </v:textbox>
              <w10:wrap type="square"/>
            </v:shape>
          </w:pict>
        </mc:Fallback>
      </mc:AlternateContent>
    </w:r>
    <w:r>
      <w:rPr>
        <w:noProof/>
        <w:lang w:val="es-CL" w:eastAsia="es-CL"/>
      </w:rPr>
      <w:drawing>
        <wp:anchor distT="0" distB="0" distL="114300" distR="114300" simplePos="0" relativeHeight="251659264" behindDoc="1" locked="0" layoutInCell="1" allowOverlap="1" wp14:anchorId="2116666D" wp14:editId="736417E5">
          <wp:simplePos x="0" y="0"/>
          <wp:positionH relativeFrom="column">
            <wp:posOffset>5701665</wp:posOffset>
          </wp:positionH>
          <wp:positionV relativeFrom="paragraph">
            <wp:posOffset>134620</wp:posOffset>
          </wp:positionV>
          <wp:extent cx="1257935" cy="273685"/>
          <wp:effectExtent l="0" t="0" r="0" b="0"/>
          <wp:wrapNone/>
          <wp:docPr id="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1">
                    <a:clrChange>
                      <a:clrFrom>
                        <a:srgbClr val="008AAB"/>
                      </a:clrFrom>
                      <a:clrTo>
                        <a:srgbClr val="008AAB">
                          <a:alpha val="0"/>
                        </a:srgbClr>
                      </a:clrTo>
                    </a:clrChange>
                    <a:extLst>
                      <a:ext uri="{28A0092B-C50C-407E-A947-70E740481C1C}">
                        <a14:useLocalDpi xmlns:a14="http://schemas.microsoft.com/office/drawing/2010/main" val="0"/>
                      </a:ext>
                    </a:extLst>
                  </a:blip>
                  <a:srcRect/>
                  <a:stretch>
                    <a:fillRect/>
                  </a:stretch>
                </pic:blipFill>
                <pic:spPr bwMode="auto">
                  <a:xfrm>
                    <a:off x="0" y="0"/>
                    <a:ext cx="1257935" cy="273685"/>
                  </a:xfrm>
                  <a:prstGeom prst="rect">
                    <a:avLst/>
                  </a:prstGeom>
                  <a:noFill/>
                  <a:ln>
                    <a:noFill/>
                  </a:ln>
                </pic:spPr>
              </pic:pic>
            </a:graphicData>
          </a:graphic>
        </wp:anchor>
      </w:drawing>
    </w:r>
    <w:r>
      <w:rPr>
        <w:noProof/>
        <w:lang w:val="es-CL" w:eastAsia="es-C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57017" w14:textId="77777777" w:rsidR="00756879" w:rsidRDefault="00756879" w:rsidP="00BE0B75">
      <w:r>
        <w:separator/>
      </w:r>
    </w:p>
  </w:footnote>
  <w:footnote w:type="continuationSeparator" w:id="0">
    <w:p w14:paraId="544D83B9" w14:textId="77777777" w:rsidR="00756879" w:rsidRDefault="00756879" w:rsidP="00BE0B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5912747"/>
      <w:docPartObj>
        <w:docPartGallery w:val="Page Numbers (Top of Page)"/>
        <w:docPartUnique/>
      </w:docPartObj>
    </w:sdtPr>
    <w:sdtEndPr/>
    <w:sdtContent>
      <w:p w14:paraId="49CA4F03" w14:textId="77777777" w:rsidR="00CC7835" w:rsidRDefault="00CC7835" w:rsidP="00217433">
        <w:pPr>
          <w:pStyle w:val="Encabezado"/>
          <w:jc w:val="center"/>
        </w:pPr>
        <w:r>
          <w:t xml:space="preserve">                     </w:t>
        </w:r>
        <w:r>
          <w:tab/>
        </w:r>
        <w:r>
          <w:tab/>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805A0D"/>
    <w:multiLevelType w:val="hybridMultilevel"/>
    <w:tmpl w:val="9634E534"/>
    <w:lvl w:ilvl="0" w:tplc="8834BD7A">
      <w:start w:val="4"/>
      <w:numFmt w:val="bullet"/>
      <w:lvlText w:val="-"/>
      <w:lvlJc w:val="left"/>
      <w:pPr>
        <w:ind w:left="720" w:hanging="360"/>
      </w:pPr>
      <w:rPr>
        <w:rFonts w:ascii="Verdana" w:eastAsiaTheme="minorEastAsia" w:hAnsi="Verdana"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1B634FFD"/>
    <w:multiLevelType w:val="hybridMultilevel"/>
    <w:tmpl w:val="353CB11C"/>
    <w:lvl w:ilvl="0" w:tplc="0C988CC0">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 w15:restartNumberingAfterBreak="0">
    <w:nsid w:val="28FB600D"/>
    <w:multiLevelType w:val="hybridMultilevel"/>
    <w:tmpl w:val="3F4A7D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A553B5D"/>
    <w:multiLevelType w:val="hybridMultilevel"/>
    <w:tmpl w:val="352E9310"/>
    <w:lvl w:ilvl="0" w:tplc="340A0017">
      <w:start w:val="1"/>
      <w:numFmt w:val="lowerLetter"/>
      <w:lvlText w:val="%1)"/>
      <w:lvlJc w:val="left"/>
      <w:pPr>
        <w:ind w:left="720" w:hanging="360"/>
      </w:pPr>
      <w:rPr>
        <w:rFont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2B0C31E0"/>
    <w:multiLevelType w:val="hybridMultilevel"/>
    <w:tmpl w:val="D0D4E322"/>
    <w:lvl w:ilvl="0" w:tplc="791C8A86">
      <w:start w:val="1"/>
      <w:numFmt w:val="decimal"/>
      <w:pStyle w:val="Foto"/>
      <w:lvlText w:val="Figura %1."/>
      <w:lvlJc w:val="left"/>
      <w:pPr>
        <w:ind w:left="36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20F2401"/>
    <w:multiLevelType w:val="hybridMultilevel"/>
    <w:tmpl w:val="415A8E5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39AF27D6"/>
    <w:multiLevelType w:val="multilevel"/>
    <w:tmpl w:val="744CFD58"/>
    <w:lvl w:ilvl="0">
      <w:start w:val="1"/>
      <w:numFmt w:val="decimal"/>
      <w:lvlText w:val="%1."/>
      <w:lvlJc w:val="left"/>
      <w:pPr>
        <w:ind w:left="360" w:hanging="360"/>
      </w:pPr>
      <w:rPr>
        <w:rFonts w:ascii="Verdana" w:hAnsi="Verdana" w:hint="default"/>
      </w:rPr>
    </w:lvl>
    <w:lvl w:ilvl="1">
      <w:start w:val="1"/>
      <w:numFmt w:val="decimal"/>
      <w:isLgl/>
      <w:lvlText w:val="%1.%2"/>
      <w:lvlJc w:val="left"/>
      <w:pPr>
        <w:ind w:left="360" w:hanging="360"/>
      </w:pPr>
      <w:rPr>
        <w:rFonts w:hint="default"/>
        <w:b/>
        <w:color w:val="0093B3"/>
      </w:rPr>
    </w:lvl>
    <w:lvl w:ilvl="2">
      <w:start w:val="1"/>
      <w:numFmt w:val="decimal"/>
      <w:isLgl/>
      <w:lvlText w:val="%1.%2.%3"/>
      <w:lvlJc w:val="left"/>
      <w:pPr>
        <w:ind w:left="720" w:hanging="720"/>
      </w:pPr>
      <w:rPr>
        <w:rFonts w:hint="default"/>
        <w:b/>
        <w:color w:val="0093B3"/>
      </w:rPr>
    </w:lvl>
    <w:lvl w:ilvl="3">
      <w:start w:val="1"/>
      <w:numFmt w:val="decimal"/>
      <w:isLgl/>
      <w:lvlText w:val="%1.%2.%3.%4"/>
      <w:lvlJc w:val="left"/>
      <w:pPr>
        <w:ind w:left="2082" w:hanging="1080"/>
      </w:pPr>
      <w:rPr>
        <w:rFonts w:hint="default"/>
        <w:b/>
        <w:color w:val="365F91"/>
      </w:rPr>
    </w:lvl>
    <w:lvl w:ilvl="4">
      <w:start w:val="1"/>
      <w:numFmt w:val="decimal"/>
      <w:isLgl/>
      <w:lvlText w:val="%1.%2.%3.%4.%5"/>
      <w:lvlJc w:val="left"/>
      <w:pPr>
        <w:ind w:left="2416" w:hanging="1080"/>
      </w:pPr>
      <w:rPr>
        <w:rFonts w:hint="default"/>
        <w:b/>
        <w:color w:val="365F91"/>
      </w:rPr>
    </w:lvl>
    <w:lvl w:ilvl="5">
      <w:start w:val="1"/>
      <w:numFmt w:val="decimal"/>
      <w:isLgl/>
      <w:lvlText w:val="%1.%2.%3.%4.%5.%6"/>
      <w:lvlJc w:val="left"/>
      <w:pPr>
        <w:ind w:left="3110" w:hanging="1440"/>
      </w:pPr>
      <w:rPr>
        <w:rFonts w:hint="default"/>
        <w:b/>
        <w:color w:val="365F91"/>
      </w:rPr>
    </w:lvl>
    <w:lvl w:ilvl="6">
      <w:start w:val="1"/>
      <w:numFmt w:val="decimal"/>
      <w:isLgl/>
      <w:lvlText w:val="%1.%2.%3.%4.%5.%6.%7"/>
      <w:lvlJc w:val="left"/>
      <w:pPr>
        <w:ind w:left="3444" w:hanging="1440"/>
      </w:pPr>
      <w:rPr>
        <w:rFonts w:hint="default"/>
        <w:b/>
        <w:color w:val="365F91"/>
      </w:rPr>
    </w:lvl>
    <w:lvl w:ilvl="7">
      <w:start w:val="1"/>
      <w:numFmt w:val="decimal"/>
      <w:isLgl/>
      <w:lvlText w:val="%1.%2.%3.%4.%5.%6.%7.%8"/>
      <w:lvlJc w:val="left"/>
      <w:pPr>
        <w:ind w:left="4138" w:hanging="1800"/>
      </w:pPr>
      <w:rPr>
        <w:rFonts w:hint="default"/>
        <w:b/>
        <w:color w:val="365F91"/>
      </w:rPr>
    </w:lvl>
    <w:lvl w:ilvl="8">
      <w:start w:val="1"/>
      <w:numFmt w:val="decimal"/>
      <w:isLgl/>
      <w:lvlText w:val="%1.%2.%3.%4.%5.%6.%7.%8.%9"/>
      <w:lvlJc w:val="left"/>
      <w:pPr>
        <w:ind w:left="4832" w:hanging="2160"/>
      </w:pPr>
      <w:rPr>
        <w:rFonts w:hint="default"/>
        <w:b/>
        <w:color w:val="365F91"/>
      </w:rPr>
    </w:lvl>
  </w:abstractNum>
  <w:abstractNum w:abstractNumId="7" w15:restartNumberingAfterBreak="0">
    <w:nsid w:val="42E209F3"/>
    <w:multiLevelType w:val="hybridMultilevel"/>
    <w:tmpl w:val="CE623764"/>
    <w:lvl w:ilvl="0" w:tplc="6832BD4C">
      <w:start w:val="1"/>
      <w:numFmt w:val="decimal"/>
      <w:pStyle w:val="TABLASMC"/>
      <w:lvlText w:val="Tabla %1."/>
      <w:lvlJc w:val="left"/>
      <w:pPr>
        <w:ind w:left="360" w:hanging="360"/>
      </w:pPr>
      <w:rPr>
        <w:rFonts w:hint="default"/>
        <w:b/>
      </w:rPr>
    </w:lvl>
    <w:lvl w:ilvl="1" w:tplc="9A1A678E" w:tentative="1">
      <w:start w:val="1"/>
      <w:numFmt w:val="lowerLetter"/>
      <w:lvlText w:val="%2."/>
      <w:lvlJc w:val="left"/>
      <w:pPr>
        <w:ind w:left="1080" w:hanging="360"/>
      </w:pPr>
    </w:lvl>
    <w:lvl w:ilvl="2" w:tplc="4B161DB6" w:tentative="1">
      <w:start w:val="1"/>
      <w:numFmt w:val="lowerRoman"/>
      <w:lvlText w:val="%3."/>
      <w:lvlJc w:val="right"/>
      <w:pPr>
        <w:ind w:left="1800" w:hanging="180"/>
      </w:pPr>
    </w:lvl>
    <w:lvl w:ilvl="3" w:tplc="17E4D082" w:tentative="1">
      <w:start w:val="1"/>
      <w:numFmt w:val="decimal"/>
      <w:lvlText w:val="%4."/>
      <w:lvlJc w:val="left"/>
      <w:pPr>
        <w:ind w:left="2520" w:hanging="360"/>
      </w:pPr>
    </w:lvl>
    <w:lvl w:ilvl="4" w:tplc="AC6C4F32" w:tentative="1">
      <w:start w:val="1"/>
      <w:numFmt w:val="lowerLetter"/>
      <w:lvlText w:val="%5."/>
      <w:lvlJc w:val="left"/>
      <w:pPr>
        <w:ind w:left="3240" w:hanging="360"/>
      </w:pPr>
    </w:lvl>
    <w:lvl w:ilvl="5" w:tplc="8004B7E0" w:tentative="1">
      <w:start w:val="1"/>
      <w:numFmt w:val="lowerRoman"/>
      <w:lvlText w:val="%6."/>
      <w:lvlJc w:val="right"/>
      <w:pPr>
        <w:ind w:left="3960" w:hanging="180"/>
      </w:pPr>
    </w:lvl>
    <w:lvl w:ilvl="6" w:tplc="9D9ABA6A" w:tentative="1">
      <w:start w:val="1"/>
      <w:numFmt w:val="decimal"/>
      <w:lvlText w:val="%7."/>
      <w:lvlJc w:val="left"/>
      <w:pPr>
        <w:ind w:left="4680" w:hanging="360"/>
      </w:pPr>
    </w:lvl>
    <w:lvl w:ilvl="7" w:tplc="EFE48CF0" w:tentative="1">
      <w:start w:val="1"/>
      <w:numFmt w:val="lowerLetter"/>
      <w:lvlText w:val="%8."/>
      <w:lvlJc w:val="left"/>
      <w:pPr>
        <w:ind w:left="5400" w:hanging="360"/>
      </w:pPr>
    </w:lvl>
    <w:lvl w:ilvl="8" w:tplc="4B320F56" w:tentative="1">
      <w:start w:val="1"/>
      <w:numFmt w:val="lowerRoman"/>
      <w:lvlText w:val="%9."/>
      <w:lvlJc w:val="right"/>
      <w:pPr>
        <w:ind w:left="6120" w:hanging="180"/>
      </w:pPr>
    </w:lvl>
  </w:abstractNum>
  <w:abstractNum w:abstractNumId="8" w15:restartNumberingAfterBreak="0">
    <w:nsid w:val="562D5754"/>
    <w:multiLevelType w:val="multilevel"/>
    <w:tmpl w:val="744CFD58"/>
    <w:lvl w:ilvl="0">
      <w:start w:val="1"/>
      <w:numFmt w:val="decimal"/>
      <w:lvlText w:val="%1."/>
      <w:lvlJc w:val="left"/>
      <w:pPr>
        <w:ind w:left="360" w:hanging="360"/>
      </w:pPr>
      <w:rPr>
        <w:rFonts w:ascii="Verdana" w:hAnsi="Verdana" w:hint="default"/>
      </w:rPr>
    </w:lvl>
    <w:lvl w:ilvl="1">
      <w:start w:val="1"/>
      <w:numFmt w:val="decimal"/>
      <w:isLgl/>
      <w:lvlText w:val="%1.%2"/>
      <w:lvlJc w:val="left"/>
      <w:pPr>
        <w:ind w:left="360" w:hanging="360"/>
      </w:pPr>
      <w:rPr>
        <w:rFonts w:hint="default"/>
        <w:b/>
        <w:color w:val="0093B3"/>
      </w:rPr>
    </w:lvl>
    <w:lvl w:ilvl="2">
      <w:start w:val="1"/>
      <w:numFmt w:val="decimal"/>
      <w:isLgl/>
      <w:lvlText w:val="%1.%2.%3"/>
      <w:lvlJc w:val="left"/>
      <w:pPr>
        <w:ind w:left="720" w:hanging="720"/>
      </w:pPr>
      <w:rPr>
        <w:rFonts w:hint="default"/>
        <w:b/>
        <w:color w:val="0093B3"/>
      </w:rPr>
    </w:lvl>
    <w:lvl w:ilvl="3">
      <w:start w:val="1"/>
      <w:numFmt w:val="decimal"/>
      <w:isLgl/>
      <w:lvlText w:val="%1.%2.%3.%4"/>
      <w:lvlJc w:val="left"/>
      <w:pPr>
        <w:ind w:left="2082" w:hanging="1080"/>
      </w:pPr>
      <w:rPr>
        <w:rFonts w:hint="default"/>
        <w:b/>
        <w:color w:val="365F91"/>
      </w:rPr>
    </w:lvl>
    <w:lvl w:ilvl="4">
      <w:start w:val="1"/>
      <w:numFmt w:val="decimal"/>
      <w:isLgl/>
      <w:lvlText w:val="%1.%2.%3.%4.%5"/>
      <w:lvlJc w:val="left"/>
      <w:pPr>
        <w:ind w:left="2416" w:hanging="1080"/>
      </w:pPr>
      <w:rPr>
        <w:rFonts w:hint="default"/>
        <w:b/>
        <w:color w:val="365F91"/>
      </w:rPr>
    </w:lvl>
    <w:lvl w:ilvl="5">
      <w:start w:val="1"/>
      <w:numFmt w:val="decimal"/>
      <w:isLgl/>
      <w:lvlText w:val="%1.%2.%3.%4.%5.%6"/>
      <w:lvlJc w:val="left"/>
      <w:pPr>
        <w:ind w:left="3110" w:hanging="1440"/>
      </w:pPr>
      <w:rPr>
        <w:rFonts w:hint="default"/>
        <w:b/>
        <w:color w:val="365F91"/>
      </w:rPr>
    </w:lvl>
    <w:lvl w:ilvl="6">
      <w:start w:val="1"/>
      <w:numFmt w:val="decimal"/>
      <w:isLgl/>
      <w:lvlText w:val="%1.%2.%3.%4.%5.%6.%7"/>
      <w:lvlJc w:val="left"/>
      <w:pPr>
        <w:ind w:left="3444" w:hanging="1440"/>
      </w:pPr>
      <w:rPr>
        <w:rFonts w:hint="default"/>
        <w:b/>
        <w:color w:val="365F91"/>
      </w:rPr>
    </w:lvl>
    <w:lvl w:ilvl="7">
      <w:start w:val="1"/>
      <w:numFmt w:val="decimal"/>
      <w:isLgl/>
      <w:lvlText w:val="%1.%2.%3.%4.%5.%6.%7.%8"/>
      <w:lvlJc w:val="left"/>
      <w:pPr>
        <w:ind w:left="4138" w:hanging="1800"/>
      </w:pPr>
      <w:rPr>
        <w:rFonts w:hint="default"/>
        <w:b/>
        <w:color w:val="365F91"/>
      </w:rPr>
    </w:lvl>
    <w:lvl w:ilvl="8">
      <w:start w:val="1"/>
      <w:numFmt w:val="decimal"/>
      <w:isLgl/>
      <w:lvlText w:val="%1.%2.%3.%4.%5.%6.%7.%8.%9"/>
      <w:lvlJc w:val="left"/>
      <w:pPr>
        <w:ind w:left="4832" w:hanging="2160"/>
      </w:pPr>
      <w:rPr>
        <w:rFonts w:hint="default"/>
        <w:b/>
        <w:color w:val="365F91"/>
      </w:rPr>
    </w:lvl>
  </w:abstractNum>
  <w:abstractNum w:abstractNumId="9" w15:restartNumberingAfterBreak="0">
    <w:nsid w:val="76933EBD"/>
    <w:multiLevelType w:val="hybridMultilevel"/>
    <w:tmpl w:val="B8FE6D3A"/>
    <w:lvl w:ilvl="0" w:tplc="619E5A90">
      <w:start w:val="1"/>
      <w:numFmt w:val="lowerLetter"/>
      <w:lvlText w:val="%1)"/>
      <w:lvlJc w:val="left"/>
      <w:pPr>
        <w:ind w:left="502" w:hanging="360"/>
      </w:pPr>
      <w:rPr>
        <w:rFonts w:hint="default"/>
      </w:rPr>
    </w:lvl>
    <w:lvl w:ilvl="1" w:tplc="0C0A0019" w:tentative="1">
      <w:start w:val="1"/>
      <w:numFmt w:val="lowerLetter"/>
      <w:lvlText w:val="%2."/>
      <w:lvlJc w:val="left"/>
      <w:pPr>
        <w:ind w:left="1410" w:hanging="360"/>
      </w:pPr>
    </w:lvl>
    <w:lvl w:ilvl="2" w:tplc="0C0A001B" w:tentative="1">
      <w:start w:val="1"/>
      <w:numFmt w:val="lowerRoman"/>
      <w:lvlText w:val="%3."/>
      <w:lvlJc w:val="right"/>
      <w:pPr>
        <w:ind w:left="2130" w:hanging="180"/>
      </w:pPr>
    </w:lvl>
    <w:lvl w:ilvl="3" w:tplc="0C0A000F" w:tentative="1">
      <w:start w:val="1"/>
      <w:numFmt w:val="decimal"/>
      <w:lvlText w:val="%4."/>
      <w:lvlJc w:val="left"/>
      <w:pPr>
        <w:ind w:left="2850" w:hanging="360"/>
      </w:pPr>
    </w:lvl>
    <w:lvl w:ilvl="4" w:tplc="0C0A0019" w:tentative="1">
      <w:start w:val="1"/>
      <w:numFmt w:val="lowerLetter"/>
      <w:lvlText w:val="%5."/>
      <w:lvlJc w:val="left"/>
      <w:pPr>
        <w:ind w:left="3570" w:hanging="360"/>
      </w:pPr>
    </w:lvl>
    <w:lvl w:ilvl="5" w:tplc="0C0A001B" w:tentative="1">
      <w:start w:val="1"/>
      <w:numFmt w:val="lowerRoman"/>
      <w:lvlText w:val="%6."/>
      <w:lvlJc w:val="right"/>
      <w:pPr>
        <w:ind w:left="4290" w:hanging="180"/>
      </w:pPr>
    </w:lvl>
    <w:lvl w:ilvl="6" w:tplc="0C0A000F" w:tentative="1">
      <w:start w:val="1"/>
      <w:numFmt w:val="decimal"/>
      <w:lvlText w:val="%7."/>
      <w:lvlJc w:val="left"/>
      <w:pPr>
        <w:ind w:left="5010" w:hanging="360"/>
      </w:pPr>
    </w:lvl>
    <w:lvl w:ilvl="7" w:tplc="0C0A0019" w:tentative="1">
      <w:start w:val="1"/>
      <w:numFmt w:val="lowerLetter"/>
      <w:lvlText w:val="%8."/>
      <w:lvlJc w:val="left"/>
      <w:pPr>
        <w:ind w:left="5730" w:hanging="360"/>
      </w:pPr>
    </w:lvl>
    <w:lvl w:ilvl="8" w:tplc="0C0A001B" w:tentative="1">
      <w:start w:val="1"/>
      <w:numFmt w:val="lowerRoman"/>
      <w:lvlText w:val="%9."/>
      <w:lvlJc w:val="right"/>
      <w:pPr>
        <w:ind w:left="6450" w:hanging="180"/>
      </w:pPr>
    </w:lvl>
  </w:abstractNum>
  <w:abstractNum w:abstractNumId="10" w15:restartNumberingAfterBreak="0">
    <w:nsid w:val="7F385A20"/>
    <w:multiLevelType w:val="hybridMultilevel"/>
    <w:tmpl w:val="92AEC828"/>
    <w:lvl w:ilvl="0" w:tplc="D31C910C">
      <w:start w:val="1"/>
      <w:numFmt w:val="decimal"/>
      <w:pStyle w:val="Estilo3"/>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0"/>
  </w:num>
  <w:num w:numId="2">
    <w:abstractNumId w:val="6"/>
  </w:num>
  <w:num w:numId="3">
    <w:abstractNumId w:val="9"/>
  </w:num>
  <w:num w:numId="4">
    <w:abstractNumId w:val="4"/>
  </w:num>
  <w:num w:numId="5">
    <w:abstractNumId w:val="7"/>
  </w:num>
  <w:num w:numId="6">
    <w:abstractNumId w:val="2"/>
  </w:num>
  <w:num w:numId="7">
    <w:abstractNumId w:val="0"/>
  </w:num>
  <w:num w:numId="8">
    <w:abstractNumId w:val="5"/>
  </w:num>
  <w:num w:numId="9">
    <w:abstractNumId w:val="1"/>
  </w:num>
  <w:num w:numId="10">
    <w:abstractNumId w:val="3"/>
  </w:num>
  <w:num w:numId="11">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0B75"/>
    <w:rsid w:val="00000600"/>
    <w:rsid w:val="00001E0B"/>
    <w:rsid w:val="00004DDC"/>
    <w:rsid w:val="000061E1"/>
    <w:rsid w:val="00010B3E"/>
    <w:rsid w:val="0001272F"/>
    <w:rsid w:val="00012873"/>
    <w:rsid w:val="00013080"/>
    <w:rsid w:val="00013C82"/>
    <w:rsid w:val="000175EB"/>
    <w:rsid w:val="00022BF9"/>
    <w:rsid w:val="00022DAC"/>
    <w:rsid w:val="00025916"/>
    <w:rsid w:val="00025978"/>
    <w:rsid w:val="00025C46"/>
    <w:rsid w:val="000309D6"/>
    <w:rsid w:val="00031630"/>
    <w:rsid w:val="00031953"/>
    <w:rsid w:val="000338C3"/>
    <w:rsid w:val="00033E44"/>
    <w:rsid w:val="00035AD5"/>
    <w:rsid w:val="000370D5"/>
    <w:rsid w:val="0004037E"/>
    <w:rsid w:val="00040C3A"/>
    <w:rsid w:val="00042406"/>
    <w:rsid w:val="00043CA1"/>
    <w:rsid w:val="000444BE"/>
    <w:rsid w:val="00050135"/>
    <w:rsid w:val="00053344"/>
    <w:rsid w:val="0005433C"/>
    <w:rsid w:val="0005546E"/>
    <w:rsid w:val="0006062E"/>
    <w:rsid w:val="00060D83"/>
    <w:rsid w:val="00062B67"/>
    <w:rsid w:val="00062BFE"/>
    <w:rsid w:val="00064171"/>
    <w:rsid w:val="00064AFD"/>
    <w:rsid w:val="00065ADD"/>
    <w:rsid w:val="0006632A"/>
    <w:rsid w:val="00067558"/>
    <w:rsid w:val="00067603"/>
    <w:rsid w:val="00073C1B"/>
    <w:rsid w:val="000758B7"/>
    <w:rsid w:val="000774C3"/>
    <w:rsid w:val="00082272"/>
    <w:rsid w:val="000942E3"/>
    <w:rsid w:val="000960A3"/>
    <w:rsid w:val="00096677"/>
    <w:rsid w:val="00096DC3"/>
    <w:rsid w:val="000A0F3C"/>
    <w:rsid w:val="000A14FA"/>
    <w:rsid w:val="000A47CC"/>
    <w:rsid w:val="000A4F4F"/>
    <w:rsid w:val="000A625A"/>
    <w:rsid w:val="000A62A1"/>
    <w:rsid w:val="000B1761"/>
    <w:rsid w:val="000B1820"/>
    <w:rsid w:val="000B5979"/>
    <w:rsid w:val="000C3530"/>
    <w:rsid w:val="000C6398"/>
    <w:rsid w:val="000C72D2"/>
    <w:rsid w:val="000C7B44"/>
    <w:rsid w:val="000E14D2"/>
    <w:rsid w:val="000E1918"/>
    <w:rsid w:val="000F47E7"/>
    <w:rsid w:val="000F7603"/>
    <w:rsid w:val="00100F85"/>
    <w:rsid w:val="001020CE"/>
    <w:rsid w:val="00103516"/>
    <w:rsid w:val="001042C6"/>
    <w:rsid w:val="0010559B"/>
    <w:rsid w:val="001057B9"/>
    <w:rsid w:val="00116B9F"/>
    <w:rsid w:val="0012085A"/>
    <w:rsid w:val="00121BD6"/>
    <w:rsid w:val="00123848"/>
    <w:rsid w:val="00123A03"/>
    <w:rsid w:val="00123C8B"/>
    <w:rsid w:val="001246B6"/>
    <w:rsid w:val="00125051"/>
    <w:rsid w:val="00125663"/>
    <w:rsid w:val="00126608"/>
    <w:rsid w:val="00130579"/>
    <w:rsid w:val="00132F34"/>
    <w:rsid w:val="00133E17"/>
    <w:rsid w:val="00134AC1"/>
    <w:rsid w:val="001354BC"/>
    <w:rsid w:val="00136942"/>
    <w:rsid w:val="00137767"/>
    <w:rsid w:val="0014010F"/>
    <w:rsid w:val="00140305"/>
    <w:rsid w:val="00141632"/>
    <w:rsid w:val="00142380"/>
    <w:rsid w:val="00142940"/>
    <w:rsid w:val="001429C0"/>
    <w:rsid w:val="001451AD"/>
    <w:rsid w:val="00146898"/>
    <w:rsid w:val="0014738A"/>
    <w:rsid w:val="001502E8"/>
    <w:rsid w:val="0015114E"/>
    <w:rsid w:val="00151349"/>
    <w:rsid w:val="00154637"/>
    <w:rsid w:val="00162806"/>
    <w:rsid w:val="00162DA3"/>
    <w:rsid w:val="00162F4E"/>
    <w:rsid w:val="001634FC"/>
    <w:rsid w:val="00163CFB"/>
    <w:rsid w:val="0017040E"/>
    <w:rsid w:val="00171EAE"/>
    <w:rsid w:val="0017509B"/>
    <w:rsid w:val="0017547D"/>
    <w:rsid w:val="001754B7"/>
    <w:rsid w:val="00181582"/>
    <w:rsid w:val="00183253"/>
    <w:rsid w:val="00183E4B"/>
    <w:rsid w:val="00187327"/>
    <w:rsid w:val="00187B0D"/>
    <w:rsid w:val="001901AF"/>
    <w:rsid w:val="001913DA"/>
    <w:rsid w:val="001929DF"/>
    <w:rsid w:val="00193B31"/>
    <w:rsid w:val="001A15E1"/>
    <w:rsid w:val="001A3B64"/>
    <w:rsid w:val="001A42F5"/>
    <w:rsid w:val="001A4591"/>
    <w:rsid w:val="001B0D1C"/>
    <w:rsid w:val="001B0EEF"/>
    <w:rsid w:val="001B1EDD"/>
    <w:rsid w:val="001B6E73"/>
    <w:rsid w:val="001B776A"/>
    <w:rsid w:val="001C122D"/>
    <w:rsid w:val="001C19D3"/>
    <w:rsid w:val="001C5B83"/>
    <w:rsid w:val="001C6EDF"/>
    <w:rsid w:val="001D0AD5"/>
    <w:rsid w:val="001D1232"/>
    <w:rsid w:val="001D3BAD"/>
    <w:rsid w:val="001D5BF4"/>
    <w:rsid w:val="001E0025"/>
    <w:rsid w:val="001E24A6"/>
    <w:rsid w:val="001E4CCB"/>
    <w:rsid w:val="001E67EF"/>
    <w:rsid w:val="001E7D8A"/>
    <w:rsid w:val="001F1569"/>
    <w:rsid w:val="001F1BA2"/>
    <w:rsid w:val="001F3414"/>
    <w:rsid w:val="001F52BD"/>
    <w:rsid w:val="001F6148"/>
    <w:rsid w:val="00204C32"/>
    <w:rsid w:val="00205F28"/>
    <w:rsid w:val="00206E2C"/>
    <w:rsid w:val="0021036E"/>
    <w:rsid w:val="002128D6"/>
    <w:rsid w:val="00214A8D"/>
    <w:rsid w:val="00215C6F"/>
    <w:rsid w:val="00217433"/>
    <w:rsid w:val="002203F7"/>
    <w:rsid w:val="0022133D"/>
    <w:rsid w:val="002228C7"/>
    <w:rsid w:val="00222CE0"/>
    <w:rsid w:val="00224370"/>
    <w:rsid w:val="00225ECA"/>
    <w:rsid w:val="00227698"/>
    <w:rsid w:val="00230AFD"/>
    <w:rsid w:val="00230DAF"/>
    <w:rsid w:val="00232379"/>
    <w:rsid w:val="00234568"/>
    <w:rsid w:val="002348A8"/>
    <w:rsid w:val="002373F7"/>
    <w:rsid w:val="002374A7"/>
    <w:rsid w:val="00244466"/>
    <w:rsid w:val="00245FD8"/>
    <w:rsid w:val="00250B6B"/>
    <w:rsid w:val="00257362"/>
    <w:rsid w:val="00261C80"/>
    <w:rsid w:val="00264A14"/>
    <w:rsid w:val="002702B6"/>
    <w:rsid w:val="00270CE1"/>
    <w:rsid w:val="002772C4"/>
    <w:rsid w:val="002820F9"/>
    <w:rsid w:val="00287522"/>
    <w:rsid w:val="00290910"/>
    <w:rsid w:val="0029334F"/>
    <w:rsid w:val="00293C34"/>
    <w:rsid w:val="002947D4"/>
    <w:rsid w:val="00295EE8"/>
    <w:rsid w:val="002A5485"/>
    <w:rsid w:val="002B1792"/>
    <w:rsid w:val="002B1CB9"/>
    <w:rsid w:val="002B48B5"/>
    <w:rsid w:val="002B6918"/>
    <w:rsid w:val="002B749D"/>
    <w:rsid w:val="002C14CD"/>
    <w:rsid w:val="002C63FE"/>
    <w:rsid w:val="002D1C9C"/>
    <w:rsid w:val="002D3206"/>
    <w:rsid w:val="002D4BCC"/>
    <w:rsid w:val="002D6F64"/>
    <w:rsid w:val="002D74DD"/>
    <w:rsid w:val="002E0213"/>
    <w:rsid w:val="002E1625"/>
    <w:rsid w:val="002E1850"/>
    <w:rsid w:val="002E2096"/>
    <w:rsid w:val="002E2A4E"/>
    <w:rsid w:val="002E5280"/>
    <w:rsid w:val="002E61DE"/>
    <w:rsid w:val="002E7F3E"/>
    <w:rsid w:val="002E7FE3"/>
    <w:rsid w:val="002F0BC1"/>
    <w:rsid w:val="002F1A3F"/>
    <w:rsid w:val="00301849"/>
    <w:rsid w:val="003036E5"/>
    <w:rsid w:val="00303C02"/>
    <w:rsid w:val="003043D5"/>
    <w:rsid w:val="00304B8C"/>
    <w:rsid w:val="00305A4F"/>
    <w:rsid w:val="003109BD"/>
    <w:rsid w:val="00311239"/>
    <w:rsid w:val="00312774"/>
    <w:rsid w:val="00313095"/>
    <w:rsid w:val="00315374"/>
    <w:rsid w:val="00316571"/>
    <w:rsid w:val="00317E20"/>
    <w:rsid w:val="00317EE1"/>
    <w:rsid w:val="00321686"/>
    <w:rsid w:val="003231A7"/>
    <w:rsid w:val="00327FE3"/>
    <w:rsid w:val="00330445"/>
    <w:rsid w:val="00330A2B"/>
    <w:rsid w:val="00330B47"/>
    <w:rsid w:val="00330E99"/>
    <w:rsid w:val="0033422A"/>
    <w:rsid w:val="00336BED"/>
    <w:rsid w:val="0033772B"/>
    <w:rsid w:val="00342D98"/>
    <w:rsid w:val="0034344E"/>
    <w:rsid w:val="00346C27"/>
    <w:rsid w:val="00347240"/>
    <w:rsid w:val="00354D82"/>
    <w:rsid w:val="0036264E"/>
    <w:rsid w:val="00363229"/>
    <w:rsid w:val="00363D30"/>
    <w:rsid w:val="00363DD0"/>
    <w:rsid w:val="0036417B"/>
    <w:rsid w:val="00366111"/>
    <w:rsid w:val="00366B72"/>
    <w:rsid w:val="00370209"/>
    <w:rsid w:val="00373769"/>
    <w:rsid w:val="003763A1"/>
    <w:rsid w:val="003830B9"/>
    <w:rsid w:val="00383AB4"/>
    <w:rsid w:val="00384CCA"/>
    <w:rsid w:val="00390973"/>
    <w:rsid w:val="00392478"/>
    <w:rsid w:val="00394D58"/>
    <w:rsid w:val="00395572"/>
    <w:rsid w:val="00395802"/>
    <w:rsid w:val="003A0974"/>
    <w:rsid w:val="003A3F9C"/>
    <w:rsid w:val="003A4A87"/>
    <w:rsid w:val="003A5104"/>
    <w:rsid w:val="003A5DEB"/>
    <w:rsid w:val="003A70FC"/>
    <w:rsid w:val="003B10E1"/>
    <w:rsid w:val="003C2E47"/>
    <w:rsid w:val="003C39C3"/>
    <w:rsid w:val="003C5D3F"/>
    <w:rsid w:val="003C6DF4"/>
    <w:rsid w:val="003D04D3"/>
    <w:rsid w:val="003D09F4"/>
    <w:rsid w:val="003D3264"/>
    <w:rsid w:val="003D36FF"/>
    <w:rsid w:val="003D6D71"/>
    <w:rsid w:val="003D6E2D"/>
    <w:rsid w:val="003D6FB5"/>
    <w:rsid w:val="003E02C5"/>
    <w:rsid w:val="003E1CA7"/>
    <w:rsid w:val="003E29F5"/>
    <w:rsid w:val="003E34A6"/>
    <w:rsid w:val="003E3CB7"/>
    <w:rsid w:val="003E4547"/>
    <w:rsid w:val="003E4716"/>
    <w:rsid w:val="003E4F0D"/>
    <w:rsid w:val="003E60F5"/>
    <w:rsid w:val="003E6B75"/>
    <w:rsid w:val="003E6E7A"/>
    <w:rsid w:val="003E791F"/>
    <w:rsid w:val="003F0164"/>
    <w:rsid w:val="003F3305"/>
    <w:rsid w:val="003F4939"/>
    <w:rsid w:val="0040038C"/>
    <w:rsid w:val="004005DB"/>
    <w:rsid w:val="0040166E"/>
    <w:rsid w:val="004025DE"/>
    <w:rsid w:val="00404300"/>
    <w:rsid w:val="00405550"/>
    <w:rsid w:val="00410EAE"/>
    <w:rsid w:val="0041289A"/>
    <w:rsid w:val="0041410E"/>
    <w:rsid w:val="00420C80"/>
    <w:rsid w:val="00422CA8"/>
    <w:rsid w:val="0042338F"/>
    <w:rsid w:val="00424E6F"/>
    <w:rsid w:val="00426BA9"/>
    <w:rsid w:val="00431DDE"/>
    <w:rsid w:val="00436A11"/>
    <w:rsid w:val="004401CB"/>
    <w:rsid w:val="00441E2E"/>
    <w:rsid w:val="004426C1"/>
    <w:rsid w:val="0044282B"/>
    <w:rsid w:val="00443861"/>
    <w:rsid w:val="00444A39"/>
    <w:rsid w:val="00444AB2"/>
    <w:rsid w:val="0044757B"/>
    <w:rsid w:val="004518C0"/>
    <w:rsid w:val="00454D6B"/>
    <w:rsid w:val="00455BEA"/>
    <w:rsid w:val="00460A9A"/>
    <w:rsid w:val="00461CB0"/>
    <w:rsid w:val="00464AC2"/>
    <w:rsid w:val="00466755"/>
    <w:rsid w:val="00470605"/>
    <w:rsid w:val="00472D94"/>
    <w:rsid w:val="004731E5"/>
    <w:rsid w:val="0047351C"/>
    <w:rsid w:val="00473A72"/>
    <w:rsid w:val="00475F8A"/>
    <w:rsid w:val="00477416"/>
    <w:rsid w:val="004802F5"/>
    <w:rsid w:val="00481520"/>
    <w:rsid w:val="00482FC5"/>
    <w:rsid w:val="00490352"/>
    <w:rsid w:val="00490B28"/>
    <w:rsid w:val="00494E39"/>
    <w:rsid w:val="004961D4"/>
    <w:rsid w:val="00497815"/>
    <w:rsid w:val="004A0E5E"/>
    <w:rsid w:val="004A20F9"/>
    <w:rsid w:val="004A69BF"/>
    <w:rsid w:val="004B4AEA"/>
    <w:rsid w:val="004B53FA"/>
    <w:rsid w:val="004C1B63"/>
    <w:rsid w:val="004C4FA8"/>
    <w:rsid w:val="004C5C64"/>
    <w:rsid w:val="004C6A4F"/>
    <w:rsid w:val="004C6D22"/>
    <w:rsid w:val="004D0230"/>
    <w:rsid w:val="004D3873"/>
    <w:rsid w:val="004D6BBF"/>
    <w:rsid w:val="004D7BC2"/>
    <w:rsid w:val="004E021B"/>
    <w:rsid w:val="004E5960"/>
    <w:rsid w:val="004E69EF"/>
    <w:rsid w:val="004F0DBC"/>
    <w:rsid w:val="004F4A64"/>
    <w:rsid w:val="004F5EE7"/>
    <w:rsid w:val="004F6164"/>
    <w:rsid w:val="004F6629"/>
    <w:rsid w:val="004F72E9"/>
    <w:rsid w:val="005022A8"/>
    <w:rsid w:val="00504596"/>
    <w:rsid w:val="00504A00"/>
    <w:rsid w:val="005064E8"/>
    <w:rsid w:val="005078A8"/>
    <w:rsid w:val="00510645"/>
    <w:rsid w:val="00510CB6"/>
    <w:rsid w:val="0051210D"/>
    <w:rsid w:val="00517E7F"/>
    <w:rsid w:val="0052130F"/>
    <w:rsid w:val="005222BC"/>
    <w:rsid w:val="005251A5"/>
    <w:rsid w:val="005254A9"/>
    <w:rsid w:val="005309DB"/>
    <w:rsid w:val="0053322C"/>
    <w:rsid w:val="005336DE"/>
    <w:rsid w:val="005352DC"/>
    <w:rsid w:val="0053762F"/>
    <w:rsid w:val="00541CE3"/>
    <w:rsid w:val="00543235"/>
    <w:rsid w:val="005442A3"/>
    <w:rsid w:val="005442DE"/>
    <w:rsid w:val="00545970"/>
    <w:rsid w:val="005467B3"/>
    <w:rsid w:val="00550B02"/>
    <w:rsid w:val="0055110E"/>
    <w:rsid w:val="005519F4"/>
    <w:rsid w:val="00555B50"/>
    <w:rsid w:val="00561006"/>
    <w:rsid w:val="00561BE0"/>
    <w:rsid w:val="0056644C"/>
    <w:rsid w:val="00575F0C"/>
    <w:rsid w:val="00576D33"/>
    <w:rsid w:val="005811DE"/>
    <w:rsid w:val="005839F1"/>
    <w:rsid w:val="00583FB6"/>
    <w:rsid w:val="00585589"/>
    <w:rsid w:val="00591405"/>
    <w:rsid w:val="005914E6"/>
    <w:rsid w:val="005A439A"/>
    <w:rsid w:val="005A4E02"/>
    <w:rsid w:val="005A60D8"/>
    <w:rsid w:val="005A76F4"/>
    <w:rsid w:val="005B27AB"/>
    <w:rsid w:val="005B2808"/>
    <w:rsid w:val="005B2878"/>
    <w:rsid w:val="005B61D6"/>
    <w:rsid w:val="005B7205"/>
    <w:rsid w:val="005B7C8E"/>
    <w:rsid w:val="005C059C"/>
    <w:rsid w:val="005C1477"/>
    <w:rsid w:val="005C2430"/>
    <w:rsid w:val="005C4B18"/>
    <w:rsid w:val="005D0233"/>
    <w:rsid w:val="005D0E01"/>
    <w:rsid w:val="005D1988"/>
    <w:rsid w:val="005D240E"/>
    <w:rsid w:val="005E03D1"/>
    <w:rsid w:val="005E12B0"/>
    <w:rsid w:val="005E312A"/>
    <w:rsid w:val="005E384F"/>
    <w:rsid w:val="005E531C"/>
    <w:rsid w:val="005F19EE"/>
    <w:rsid w:val="006041A2"/>
    <w:rsid w:val="00607033"/>
    <w:rsid w:val="00610626"/>
    <w:rsid w:val="0061354A"/>
    <w:rsid w:val="006148BD"/>
    <w:rsid w:val="006159BE"/>
    <w:rsid w:val="00616DF8"/>
    <w:rsid w:val="006207A3"/>
    <w:rsid w:val="006234BA"/>
    <w:rsid w:val="006247C5"/>
    <w:rsid w:val="00627B88"/>
    <w:rsid w:val="00630B0F"/>
    <w:rsid w:val="00631C1A"/>
    <w:rsid w:val="006335E6"/>
    <w:rsid w:val="00633B71"/>
    <w:rsid w:val="00635031"/>
    <w:rsid w:val="0063652B"/>
    <w:rsid w:val="00641F5F"/>
    <w:rsid w:val="00642973"/>
    <w:rsid w:val="00644CEE"/>
    <w:rsid w:val="00650B2B"/>
    <w:rsid w:val="006514DF"/>
    <w:rsid w:val="00651ABD"/>
    <w:rsid w:val="006523A8"/>
    <w:rsid w:val="00653191"/>
    <w:rsid w:val="00654F2A"/>
    <w:rsid w:val="00656B88"/>
    <w:rsid w:val="00661031"/>
    <w:rsid w:val="006627A5"/>
    <w:rsid w:val="006651B9"/>
    <w:rsid w:val="00665BC1"/>
    <w:rsid w:val="00670AF8"/>
    <w:rsid w:val="00671022"/>
    <w:rsid w:val="0067317C"/>
    <w:rsid w:val="006752B9"/>
    <w:rsid w:val="0067632B"/>
    <w:rsid w:val="00676814"/>
    <w:rsid w:val="00690D68"/>
    <w:rsid w:val="00692452"/>
    <w:rsid w:val="006969E9"/>
    <w:rsid w:val="00696C3F"/>
    <w:rsid w:val="006975CB"/>
    <w:rsid w:val="006A262C"/>
    <w:rsid w:val="006A2F81"/>
    <w:rsid w:val="006A6DC6"/>
    <w:rsid w:val="006B025E"/>
    <w:rsid w:val="006B2296"/>
    <w:rsid w:val="006B2F43"/>
    <w:rsid w:val="006B48FC"/>
    <w:rsid w:val="006C2E0A"/>
    <w:rsid w:val="006C42EB"/>
    <w:rsid w:val="006D357E"/>
    <w:rsid w:val="006D43FF"/>
    <w:rsid w:val="006D4416"/>
    <w:rsid w:val="006D7426"/>
    <w:rsid w:val="006E3DE6"/>
    <w:rsid w:val="006E4E10"/>
    <w:rsid w:val="006F290B"/>
    <w:rsid w:val="006F4E56"/>
    <w:rsid w:val="006F5BEF"/>
    <w:rsid w:val="006F705A"/>
    <w:rsid w:val="00700FC2"/>
    <w:rsid w:val="00701C56"/>
    <w:rsid w:val="00706276"/>
    <w:rsid w:val="00706793"/>
    <w:rsid w:val="00710C10"/>
    <w:rsid w:val="00712537"/>
    <w:rsid w:val="00716136"/>
    <w:rsid w:val="00721459"/>
    <w:rsid w:val="00723509"/>
    <w:rsid w:val="00724816"/>
    <w:rsid w:val="007257D4"/>
    <w:rsid w:val="007258D6"/>
    <w:rsid w:val="0073093A"/>
    <w:rsid w:val="007334E3"/>
    <w:rsid w:val="007340B2"/>
    <w:rsid w:val="00736436"/>
    <w:rsid w:val="00742701"/>
    <w:rsid w:val="007427EA"/>
    <w:rsid w:val="00742CCB"/>
    <w:rsid w:val="00747679"/>
    <w:rsid w:val="007506AF"/>
    <w:rsid w:val="007506BD"/>
    <w:rsid w:val="00751F30"/>
    <w:rsid w:val="007532FB"/>
    <w:rsid w:val="00756879"/>
    <w:rsid w:val="00756E46"/>
    <w:rsid w:val="0075798E"/>
    <w:rsid w:val="007607F0"/>
    <w:rsid w:val="00760D0D"/>
    <w:rsid w:val="00765944"/>
    <w:rsid w:val="00766B7F"/>
    <w:rsid w:val="007714B2"/>
    <w:rsid w:val="00772C60"/>
    <w:rsid w:val="00773B65"/>
    <w:rsid w:val="00776067"/>
    <w:rsid w:val="00776211"/>
    <w:rsid w:val="0077779B"/>
    <w:rsid w:val="007811FE"/>
    <w:rsid w:val="00784A1F"/>
    <w:rsid w:val="007934AD"/>
    <w:rsid w:val="0079417E"/>
    <w:rsid w:val="007945C0"/>
    <w:rsid w:val="0079508B"/>
    <w:rsid w:val="007A0D5A"/>
    <w:rsid w:val="007A3228"/>
    <w:rsid w:val="007A4E4B"/>
    <w:rsid w:val="007A51CD"/>
    <w:rsid w:val="007A5281"/>
    <w:rsid w:val="007B2676"/>
    <w:rsid w:val="007B34D6"/>
    <w:rsid w:val="007B761D"/>
    <w:rsid w:val="007B787C"/>
    <w:rsid w:val="007B79CE"/>
    <w:rsid w:val="007C006B"/>
    <w:rsid w:val="007C1DEB"/>
    <w:rsid w:val="007C3BAB"/>
    <w:rsid w:val="007C575A"/>
    <w:rsid w:val="007C6566"/>
    <w:rsid w:val="007D0BC0"/>
    <w:rsid w:val="007D1C86"/>
    <w:rsid w:val="007D3A54"/>
    <w:rsid w:val="007D3D5D"/>
    <w:rsid w:val="007D52C5"/>
    <w:rsid w:val="007D56D1"/>
    <w:rsid w:val="007D5DFA"/>
    <w:rsid w:val="007D720A"/>
    <w:rsid w:val="007D72A6"/>
    <w:rsid w:val="007E08A2"/>
    <w:rsid w:val="007E1EF3"/>
    <w:rsid w:val="007E3FD4"/>
    <w:rsid w:val="007E4522"/>
    <w:rsid w:val="007E77A7"/>
    <w:rsid w:val="007E77ED"/>
    <w:rsid w:val="007F0A4F"/>
    <w:rsid w:val="007F3DE4"/>
    <w:rsid w:val="007F5252"/>
    <w:rsid w:val="007F5C3A"/>
    <w:rsid w:val="007F6210"/>
    <w:rsid w:val="007F6C7D"/>
    <w:rsid w:val="00801335"/>
    <w:rsid w:val="0080357A"/>
    <w:rsid w:val="00804C00"/>
    <w:rsid w:val="00806969"/>
    <w:rsid w:val="00806E66"/>
    <w:rsid w:val="00810C4A"/>
    <w:rsid w:val="00813AC6"/>
    <w:rsid w:val="008148A2"/>
    <w:rsid w:val="008163E2"/>
    <w:rsid w:val="00817193"/>
    <w:rsid w:val="008238A7"/>
    <w:rsid w:val="00823AF5"/>
    <w:rsid w:val="008316D9"/>
    <w:rsid w:val="00832797"/>
    <w:rsid w:val="00834E1A"/>
    <w:rsid w:val="00840767"/>
    <w:rsid w:val="008437CD"/>
    <w:rsid w:val="00844529"/>
    <w:rsid w:val="00847630"/>
    <w:rsid w:val="00850BA9"/>
    <w:rsid w:val="00851B2B"/>
    <w:rsid w:val="008526B0"/>
    <w:rsid w:val="00852F98"/>
    <w:rsid w:val="008531B5"/>
    <w:rsid w:val="00855EF6"/>
    <w:rsid w:val="00856EB7"/>
    <w:rsid w:val="00861986"/>
    <w:rsid w:val="008624DC"/>
    <w:rsid w:val="008663CD"/>
    <w:rsid w:val="00870364"/>
    <w:rsid w:val="00871F5A"/>
    <w:rsid w:val="00873142"/>
    <w:rsid w:val="00874AE7"/>
    <w:rsid w:val="008771F6"/>
    <w:rsid w:val="0088018B"/>
    <w:rsid w:val="00882789"/>
    <w:rsid w:val="008843CE"/>
    <w:rsid w:val="00892127"/>
    <w:rsid w:val="008961A0"/>
    <w:rsid w:val="008A038E"/>
    <w:rsid w:val="008A130B"/>
    <w:rsid w:val="008A31C1"/>
    <w:rsid w:val="008A3523"/>
    <w:rsid w:val="008A3C4A"/>
    <w:rsid w:val="008A4EA2"/>
    <w:rsid w:val="008A77C2"/>
    <w:rsid w:val="008A7F53"/>
    <w:rsid w:val="008B0CF0"/>
    <w:rsid w:val="008B476D"/>
    <w:rsid w:val="008B5EF0"/>
    <w:rsid w:val="008C00F7"/>
    <w:rsid w:val="008C192D"/>
    <w:rsid w:val="008C1F4B"/>
    <w:rsid w:val="008C4FB7"/>
    <w:rsid w:val="008C5F71"/>
    <w:rsid w:val="008D3773"/>
    <w:rsid w:val="008D3BFE"/>
    <w:rsid w:val="008D40DD"/>
    <w:rsid w:val="008D6912"/>
    <w:rsid w:val="008D7910"/>
    <w:rsid w:val="008E176C"/>
    <w:rsid w:val="008E213B"/>
    <w:rsid w:val="008E228F"/>
    <w:rsid w:val="008E2B25"/>
    <w:rsid w:val="008E2CD6"/>
    <w:rsid w:val="008E3978"/>
    <w:rsid w:val="008E4589"/>
    <w:rsid w:val="008F339D"/>
    <w:rsid w:val="008F33B1"/>
    <w:rsid w:val="008F4FE0"/>
    <w:rsid w:val="00901FB0"/>
    <w:rsid w:val="00902508"/>
    <w:rsid w:val="009028F6"/>
    <w:rsid w:val="00903A8C"/>
    <w:rsid w:val="00904F84"/>
    <w:rsid w:val="00906507"/>
    <w:rsid w:val="009110D4"/>
    <w:rsid w:val="00912F69"/>
    <w:rsid w:val="0091759D"/>
    <w:rsid w:val="00921C03"/>
    <w:rsid w:val="009227A4"/>
    <w:rsid w:val="00931765"/>
    <w:rsid w:val="00933327"/>
    <w:rsid w:val="00935FD9"/>
    <w:rsid w:val="009366B8"/>
    <w:rsid w:val="009458F5"/>
    <w:rsid w:val="00946B9D"/>
    <w:rsid w:val="0095278C"/>
    <w:rsid w:val="00955AEA"/>
    <w:rsid w:val="00961C8A"/>
    <w:rsid w:val="0096277B"/>
    <w:rsid w:val="009633D6"/>
    <w:rsid w:val="009653A3"/>
    <w:rsid w:val="009664DF"/>
    <w:rsid w:val="0097151A"/>
    <w:rsid w:val="009727DB"/>
    <w:rsid w:val="009727F9"/>
    <w:rsid w:val="0097339F"/>
    <w:rsid w:val="00974339"/>
    <w:rsid w:val="00977528"/>
    <w:rsid w:val="00980A20"/>
    <w:rsid w:val="00981BA3"/>
    <w:rsid w:val="0098207F"/>
    <w:rsid w:val="00986237"/>
    <w:rsid w:val="00991CBA"/>
    <w:rsid w:val="00993B4A"/>
    <w:rsid w:val="00995D21"/>
    <w:rsid w:val="009A0A66"/>
    <w:rsid w:val="009A572F"/>
    <w:rsid w:val="009B01A2"/>
    <w:rsid w:val="009B171B"/>
    <w:rsid w:val="009B3599"/>
    <w:rsid w:val="009B49EC"/>
    <w:rsid w:val="009C3961"/>
    <w:rsid w:val="009C51C6"/>
    <w:rsid w:val="009C6A24"/>
    <w:rsid w:val="009C71C3"/>
    <w:rsid w:val="009C7E26"/>
    <w:rsid w:val="009D06EC"/>
    <w:rsid w:val="009D0F2C"/>
    <w:rsid w:val="009D10FF"/>
    <w:rsid w:val="009D3069"/>
    <w:rsid w:val="009D30D4"/>
    <w:rsid w:val="009D4E7E"/>
    <w:rsid w:val="009D544F"/>
    <w:rsid w:val="009D650C"/>
    <w:rsid w:val="009D721D"/>
    <w:rsid w:val="009E0FA3"/>
    <w:rsid w:val="009E129E"/>
    <w:rsid w:val="009E305E"/>
    <w:rsid w:val="009E5A2F"/>
    <w:rsid w:val="009E62DB"/>
    <w:rsid w:val="009F0C9A"/>
    <w:rsid w:val="009F3DC2"/>
    <w:rsid w:val="009F71DB"/>
    <w:rsid w:val="00A02DBB"/>
    <w:rsid w:val="00A03D50"/>
    <w:rsid w:val="00A044FF"/>
    <w:rsid w:val="00A0762A"/>
    <w:rsid w:val="00A13A49"/>
    <w:rsid w:val="00A17EE0"/>
    <w:rsid w:val="00A27235"/>
    <w:rsid w:val="00A32030"/>
    <w:rsid w:val="00A32D08"/>
    <w:rsid w:val="00A44D96"/>
    <w:rsid w:val="00A45B08"/>
    <w:rsid w:val="00A45DB9"/>
    <w:rsid w:val="00A54193"/>
    <w:rsid w:val="00A5554D"/>
    <w:rsid w:val="00A63A86"/>
    <w:rsid w:val="00A640A9"/>
    <w:rsid w:val="00A64753"/>
    <w:rsid w:val="00A66CA2"/>
    <w:rsid w:val="00A7070D"/>
    <w:rsid w:val="00A71309"/>
    <w:rsid w:val="00A71964"/>
    <w:rsid w:val="00A73FE3"/>
    <w:rsid w:val="00A74D81"/>
    <w:rsid w:val="00A75FD4"/>
    <w:rsid w:val="00A81EBD"/>
    <w:rsid w:val="00A83CCA"/>
    <w:rsid w:val="00A91BD0"/>
    <w:rsid w:val="00A940C1"/>
    <w:rsid w:val="00A94BE9"/>
    <w:rsid w:val="00A96A8B"/>
    <w:rsid w:val="00AA5A04"/>
    <w:rsid w:val="00AA5C0D"/>
    <w:rsid w:val="00AB217F"/>
    <w:rsid w:val="00AB4227"/>
    <w:rsid w:val="00AB4770"/>
    <w:rsid w:val="00AC0F06"/>
    <w:rsid w:val="00AC108A"/>
    <w:rsid w:val="00AC7519"/>
    <w:rsid w:val="00AD11BF"/>
    <w:rsid w:val="00AD1D58"/>
    <w:rsid w:val="00AD20EA"/>
    <w:rsid w:val="00AD34FC"/>
    <w:rsid w:val="00AD3BA5"/>
    <w:rsid w:val="00AD7920"/>
    <w:rsid w:val="00AE3E97"/>
    <w:rsid w:val="00AE4511"/>
    <w:rsid w:val="00AE4C24"/>
    <w:rsid w:val="00AE4C52"/>
    <w:rsid w:val="00AF2099"/>
    <w:rsid w:val="00AF4320"/>
    <w:rsid w:val="00AF446F"/>
    <w:rsid w:val="00AF6C30"/>
    <w:rsid w:val="00AF7EAA"/>
    <w:rsid w:val="00B00612"/>
    <w:rsid w:val="00B026FB"/>
    <w:rsid w:val="00B03263"/>
    <w:rsid w:val="00B12CF9"/>
    <w:rsid w:val="00B12F04"/>
    <w:rsid w:val="00B13DCE"/>
    <w:rsid w:val="00B22E18"/>
    <w:rsid w:val="00B249C3"/>
    <w:rsid w:val="00B25228"/>
    <w:rsid w:val="00B25F7F"/>
    <w:rsid w:val="00B31A8A"/>
    <w:rsid w:val="00B33744"/>
    <w:rsid w:val="00B36F02"/>
    <w:rsid w:val="00B37133"/>
    <w:rsid w:val="00B40FE2"/>
    <w:rsid w:val="00B43A4B"/>
    <w:rsid w:val="00B44B39"/>
    <w:rsid w:val="00B47C6A"/>
    <w:rsid w:val="00B51D99"/>
    <w:rsid w:val="00B7398F"/>
    <w:rsid w:val="00B75541"/>
    <w:rsid w:val="00B76458"/>
    <w:rsid w:val="00B77B07"/>
    <w:rsid w:val="00B80644"/>
    <w:rsid w:val="00B81338"/>
    <w:rsid w:val="00B823E2"/>
    <w:rsid w:val="00B8267B"/>
    <w:rsid w:val="00B82E36"/>
    <w:rsid w:val="00B84508"/>
    <w:rsid w:val="00B85020"/>
    <w:rsid w:val="00B92A1A"/>
    <w:rsid w:val="00B9434E"/>
    <w:rsid w:val="00B947D7"/>
    <w:rsid w:val="00B953E3"/>
    <w:rsid w:val="00B976A3"/>
    <w:rsid w:val="00BA56DD"/>
    <w:rsid w:val="00BA627E"/>
    <w:rsid w:val="00BB10D9"/>
    <w:rsid w:val="00BB414A"/>
    <w:rsid w:val="00BB4341"/>
    <w:rsid w:val="00BB555E"/>
    <w:rsid w:val="00BC1D8C"/>
    <w:rsid w:val="00BC41CE"/>
    <w:rsid w:val="00BC4B2A"/>
    <w:rsid w:val="00BC4B4D"/>
    <w:rsid w:val="00BC650B"/>
    <w:rsid w:val="00BC71D2"/>
    <w:rsid w:val="00BD028D"/>
    <w:rsid w:val="00BD1FFB"/>
    <w:rsid w:val="00BD420A"/>
    <w:rsid w:val="00BD4F05"/>
    <w:rsid w:val="00BD7821"/>
    <w:rsid w:val="00BE02BE"/>
    <w:rsid w:val="00BE0B75"/>
    <w:rsid w:val="00BE1B91"/>
    <w:rsid w:val="00BF010B"/>
    <w:rsid w:val="00BF130A"/>
    <w:rsid w:val="00BF1421"/>
    <w:rsid w:val="00BF354D"/>
    <w:rsid w:val="00BF4836"/>
    <w:rsid w:val="00BF4D47"/>
    <w:rsid w:val="00C00BDA"/>
    <w:rsid w:val="00C03E92"/>
    <w:rsid w:val="00C07097"/>
    <w:rsid w:val="00C10360"/>
    <w:rsid w:val="00C10E27"/>
    <w:rsid w:val="00C13717"/>
    <w:rsid w:val="00C217DB"/>
    <w:rsid w:val="00C222CC"/>
    <w:rsid w:val="00C23493"/>
    <w:rsid w:val="00C24A16"/>
    <w:rsid w:val="00C343B3"/>
    <w:rsid w:val="00C37767"/>
    <w:rsid w:val="00C40059"/>
    <w:rsid w:val="00C43EA4"/>
    <w:rsid w:val="00C503E3"/>
    <w:rsid w:val="00C51CAC"/>
    <w:rsid w:val="00C52154"/>
    <w:rsid w:val="00C55C26"/>
    <w:rsid w:val="00C5785E"/>
    <w:rsid w:val="00C578FC"/>
    <w:rsid w:val="00C57C40"/>
    <w:rsid w:val="00C62B39"/>
    <w:rsid w:val="00C65D12"/>
    <w:rsid w:val="00C66551"/>
    <w:rsid w:val="00C66CC4"/>
    <w:rsid w:val="00C66CF5"/>
    <w:rsid w:val="00C70498"/>
    <w:rsid w:val="00C70593"/>
    <w:rsid w:val="00C74621"/>
    <w:rsid w:val="00C74E95"/>
    <w:rsid w:val="00C758C0"/>
    <w:rsid w:val="00C76234"/>
    <w:rsid w:val="00C762E7"/>
    <w:rsid w:val="00C81B8A"/>
    <w:rsid w:val="00C82230"/>
    <w:rsid w:val="00C82A62"/>
    <w:rsid w:val="00C82F2D"/>
    <w:rsid w:val="00C84579"/>
    <w:rsid w:val="00C912F7"/>
    <w:rsid w:val="00C97BD0"/>
    <w:rsid w:val="00CA0688"/>
    <w:rsid w:val="00CA37FC"/>
    <w:rsid w:val="00CA4351"/>
    <w:rsid w:val="00CA4BF1"/>
    <w:rsid w:val="00CB0AB8"/>
    <w:rsid w:val="00CB17AF"/>
    <w:rsid w:val="00CB337A"/>
    <w:rsid w:val="00CB5203"/>
    <w:rsid w:val="00CB6C64"/>
    <w:rsid w:val="00CC3CA3"/>
    <w:rsid w:val="00CC4161"/>
    <w:rsid w:val="00CC4F25"/>
    <w:rsid w:val="00CC5E79"/>
    <w:rsid w:val="00CC7835"/>
    <w:rsid w:val="00CD09B0"/>
    <w:rsid w:val="00CD0E3B"/>
    <w:rsid w:val="00CD1451"/>
    <w:rsid w:val="00CD2F63"/>
    <w:rsid w:val="00CD5CBB"/>
    <w:rsid w:val="00CE1E07"/>
    <w:rsid w:val="00CE3762"/>
    <w:rsid w:val="00CE3FD0"/>
    <w:rsid w:val="00CE467D"/>
    <w:rsid w:val="00CE5078"/>
    <w:rsid w:val="00CE71D8"/>
    <w:rsid w:val="00CE72F4"/>
    <w:rsid w:val="00CF15BA"/>
    <w:rsid w:val="00CF265E"/>
    <w:rsid w:val="00CF6160"/>
    <w:rsid w:val="00CF7171"/>
    <w:rsid w:val="00D0132D"/>
    <w:rsid w:val="00D01ED2"/>
    <w:rsid w:val="00D045F2"/>
    <w:rsid w:val="00D07E76"/>
    <w:rsid w:val="00D12661"/>
    <w:rsid w:val="00D13A17"/>
    <w:rsid w:val="00D13CF6"/>
    <w:rsid w:val="00D16BA8"/>
    <w:rsid w:val="00D2009E"/>
    <w:rsid w:val="00D20C41"/>
    <w:rsid w:val="00D2396C"/>
    <w:rsid w:val="00D24276"/>
    <w:rsid w:val="00D24A8E"/>
    <w:rsid w:val="00D25EE6"/>
    <w:rsid w:val="00D25F1E"/>
    <w:rsid w:val="00D3472D"/>
    <w:rsid w:val="00D348D1"/>
    <w:rsid w:val="00D35313"/>
    <w:rsid w:val="00D35A4A"/>
    <w:rsid w:val="00D376A6"/>
    <w:rsid w:val="00D379F9"/>
    <w:rsid w:val="00D428D7"/>
    <w:rsid w:val="00D5276C"/>
    <w:rsid w:val="00D5336A"/>
    <w:rsid w:val="00D5619F"/>
    <w:rsid w:val="00D561B8"/>
    <w:rsid w:val="00D56928"/>
    <w:rsid w:val="00D570E8"/>
    <w:rsid w:val="00D636DC"/>
    <w:rsid w:val="00D6432B"/>
    <w:rsid w:val="00D66B52"/>
    <w:rsid w:val="00D718E0"/>
    <w:rsid w:val="00D72359"/>
    <w:rsid w:val="00D73891"/>
    <w:rsid w:val="00D740A0"/>
    <w:rsid w:val="00D753BB"/>
    <w:rsid w:val="00D779B5"/>
    <w:rsid w:val="00D779D6"/>
    <w:rsid w:val="00D819D4"/>
    <w:rsid w:val="00D83696"/>
    <w:rsid w:val="00D84F9C"/>
    <w:rsid w:val="00D86816"/>
    <w:rsid w:val="00D869C3"/>
    <w:rsid w:val="00D87356"/>
    <w:rsid w:val="00D92C6F"/>
    <w:rsid w:val="00D94755"/>
    <w:rsid w:val="00D94E8E"/>
    <w:rsid w:val="00D968D3"/>
    <w:rsid w:val="00D96943"/>
    <w:rsid w:val="00DA361F"/>
    <w:rsid w:val="00DA5C4A"/>
    <w:rsid w:val="00DA6077"/>
    <w:rsid w:val="00DA60AF"/>
    <w:rsid w:val="00DB16FE"/>
    <w:rsid w:val="00DB1785"/>
    <w:rsid w:val="00DB2B50"/>
    <w:rsid w:val="00DB4FE3"/>
    <w:rsid w:val="00DC00EB"/>
    <w:rsid w:val="00DC1CE5"/>
    <w:rsid w:val="00DC423F"/>
    <w:rsid w:val="00DC4A96"/>
    <w:rsid w:val="00DD2207"/>
    <w:rsid w:val="00DD2F01"/>
    <w:rsid w:val="00DD3B80"/>
    <w:rsid w:val="00DD487F"/>
    <w:rsid w:val="00DD4C50"/>
    <w:rsid w:val="00DE3257"/>
    <w:rsid w:val="00DF034B"/>
    <w:rsid w:val="00DF3CBB"/>
    <w:rsid w:val="00DF402B"/>
    <w:rsid w:val="00E0629A"/>
    <w:rsid w:val="00E06699"/>
    <w:rsid w:val="00E10B0D"/>
    <w:rsid w:val="00E129A8"/>
    <w:rsid w:val="00E20840"/>
    <w:rsid w:val="00E21902"/>
    <w:rsid w:val="00E30A4D"/>
    <w:rsid w:val="00E314D2"/>
    <w:rsid w:val="00E322A5"/>
    <w:rsid w:val="00E341A3"/>
    <w:rsid w:val="00E35564"/>
    <w:rsid w:val="00E52644"/>
    <w:rsid w:val="00E60501"/>
    <w:rsid w:val="00E6078A"/>
    <w:rsid w:val="00E62E8A"/>
    <w:rsid w:val="00E630DF"/>
    <w:rsid w:val="00E64ADB"/>
    <w:rsid w:val="00E652D9"/>
    <w:rsid w:val="00E67590"/>
    <w:rsid w:val="00E70DA9"/>
    <w:rsid w:val="00E70FE6"/>
    <w:rsid w:val="00E73AE6"/>
    <w:rsid w:val="00E829ED"/>
    <w:rsid w:val="00E839BE"/>
    <w:rsid w:val="00E84573"/>
    <w:rsid w:val="00E87A9E"/>
    <w:rsid w:val="00E9181E"/>
    <w:rsid w:val="00E93BD6"/>
    <w:rsid w:val="00E955F0"/>
    <w:rsid w:val="00E9657C"/>
    <w:rsid w:val="00E965C4"/>
    <w:rsid w:val="00E97135"/>
    <w:rsid w:val="00E97928"/>
    <w:rsid w:val="00EA07CF"/>
    <w:rsid w:val="00EA49A2"/>
    <w:rsid w:val="00EA641F"/>
    <w:rsid w:val="00EA6DD1"/>
    <w:rsid w:val="00EA71BA"/>
    <w:rsid w:val="00EB06EA"/>
    <w:rsid w:val="00EB7B7E"/>
    <w:rsid w:val="00EC3003"/>
    <w:rsid w:val="00EC444A"/>
    <w:rsid w:val="00EC5DCC"/>
    <w:rsid w:val="00EC788F"/>
    <w:rsid w:val="00ED3F85"/>
    <w:rsid w:val="00ED740E"/>
    <w:rsid w:val="00EE01AA"/>
    <w:rsid w:val="00EE2610"/>
    <w:rsid w:val="00EE2CD4"/>
    <w:rsid w:val="00EE3DC3"/>
    <w:rsid w:val="00EE46BE"/>
    <w:rsid w:val="00EE630C"/>
    <w:rsid w:val="00EF08F1"/>
    <w:rsid w:val="00EF2387"/>
    <w:rsid w:val="00EF76C3"/>
    <w:rsid w:val="00F10F82"/>
    <w:rsid w:val="00F123BD"/>
    <w:rsid w:val="00F15986"/>
    <w:rsid w:val="00F16F4F"/>
    <w:rsid w:val="00F26AF2"/>
    <w:rsid w:val="00F26E15"/>
    <w:rsid w:val="00F31333"/>
    <w:rsid w:val="00F31A3E"/>
    <w:rsid w:val="00F34351"/>
    <w:rsid w:val="00F37C43"/>
    <w:rsid w:val="00F42DD4"/>
    <w:rsid w:val="00F43B27"/>
    <w:rsid w:val="00F45245"/>
    <w:rsid w:val="00F45A30"/>
    <w:rsid w:val="00F4664A"/>
    <w:rsid w:val="00F47007"/>
    <w:rsid w:val="00F476FD"/>
    <w:rsid w:val="00F47868"/>
    <w:rsid w:val="00F508CA"/>
    <w:rsid w:val="00F52062"/>
    <w:rsid w:val="00F5226A"/>
    <w:rsid w:val="00F52EA0"/>
    <w:rsid w:val="00F61CD6"/>
    <w:rsid w:val="00F6224E"/>
    <w:rsid w:val="00F62EA5"/>
    <w:rsid w:val="00F64668"/>
    <w:rsid w:val="00F6493C"/>
    <w:rsid w:val="00F65D39"/>
    <w:rsid w:val="00F80330"/>
    <w:rsid w:val="00F810B4"/>
    <w:rsid w:val="00F83115"/>
    <w:rsid w:val="00F837B8"/>
    <w:rsid w:val="00F8451A"/>
    <w:rsid w:val="00F90200"/>
    <w:rsid w:val="00F91785"/>
    <w:rsid w:val="00F928EF"/>
    <w:rsid w:val="00F9427E"/>
    <w:rsid w:val="00F945FF"/>
    <w:rsid w:val="00FA6D0D"/>
    <w:rsid w:val="00FB117D"/>
    <w:rsid w:val="00FB1555"/>
    <w:rsid w:val="00FB2103"/>
    <w:rsid w:val="00FB4829"/>
    <w:rsid w:val="00FB4994"/>
    <w:rsid w:val="00FB7C87"/>
    <w:rsid w:val="00FD2E70"/>
    <w:rsid w:val="00FD7754"/>
    <w:rsid w:val="00FE031C"/>
    <w:rsid w:val="00FE1012"/>
    <w:rsid w:val="00FE29B4"/>
    <w:rsid w:val="00FE3962"/>
    <w:rsid w:val="00FE5990"/>
    <w:rsid w:val="00FE61A2"/>
    <w:rsid w:val="00FE70D3"/>
    <w:rsid w:val="00FF018E"/>
    <w:rsid w:val="00FF0A76"/>
    <w:rsid w:val="00FF58F8"/>
    <w:rsid w:val="00FF5C9E"/>
    <w:rsid w:val="00FF743F"/>
    <w:rsid w:val="00FF7786"/>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4C1FE53"/>
  <w15:docId w15:val="{5A9CFDB1-011B-4DA4-8D6A-84546967D0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50C"/>
    <w:rPr>
      <w:rFonts w:ascii="Verdana" w:hAnsi="Verdana"/>
      <w:sz w:val="20"/>
    </w:rPr>
  </w:style>
  <w:style w:type="paragraph" w:styleId="Ttulo1">
    <w:name w:val="heading 1"/>
    <w:basedOn w:val="Normal"/>
    <w:next w:val="Normal"/>
    <w:link w:val="Ttulo1Car"/>
    <w:uiPriority w:val="1"/>
    <w:qFormat/>
    <w:rsid w:val="00DC423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1"/>
    <w:unhideWhenUsed/>
    <w:qFormat/>
    <w:rsid w:val="00DC423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1"/>
    <w:unhideWhenUsed/>
    <w:qFormat/>
    <w:rsid w:val="00162806"/>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1"/>
    <w:unhideWhenUsed/>
    <w:qFormat/>
    <w:rsid w:val="00AD7920"/>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0B75"/>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E0B75"/>
    <w:rPr>
      <w:rFonts w:ascii="Lucida Grande" w:hAnsi="Lucida Grande"/>
      <w:sz w:val="18"/>
      <w:szCs w:val="18"/>
    </w:rPr>
  </w:style>
  <w:style w:type="paragraph" w:styleId="Encabezado">
    <w:name w:val="header"/>
    <w:basedOn w:val="Normal"/>
    <w:link w:val="EncabezadoCar"/>
    <w:uiPriority w:val="99"/>
    <w:unhideWhenUsed/>
    <w:rsid w:val="00BE0B75"/>
    <w:pPr>
      <w:tabs>
        <w:tab w:val="center" w:pos="4252"/>
        <w:tab w:val="right" w:pos="8504"/>
      </w:tabs>
    </w:pPr>
  </w:style>
  <w:style w:type="character" w:customStyle="1" w:styleId="EncabezadoCar">
    <w:name w:val="Encabezado Car"/>
    <w:basedOn w:val="Fuentedeprrafopredeter"/>
    <w:link w:val="Encabezado"/>
    <w:uiPriority w:val="99"/>
    <w:rsid w:val="00BE0B75"/>
  </w:style>
  <w:style w:type="paragraph" w:styleId="Piedepgina">
    <w:name w:val="footer"/>
    <w:basedOn w:val="Normal"/>
    <w:link w:val="PiedepginaCar"/>
    <w:uiPriority w:val="99"/>
    <w:unhideWhenUsed/>
    <w:rsid w:val="00BE0B75"/>
    <w:pPr>
      <w:tabs>
        <w:tab w:val="center" w:pos="4252"/>
        <w:tab w:val="right" w:pos="8504"/>
      </w:tabs>
    </w:pPr>
  </w:style>
  <w:style w:type="character" w:customStyle="1" w:styleId="PiedepginaCar">
    <w:name w:val="Pie de página Car"/>
    <w:basedOn w:val="Fuentedeprrafopredeter"/>
    <w:link w:val="Piedepgina"/>
    <w:uiPriority w:val="99"/>
    <w:rsid w:val="00BE0B75"/>
  </w:style>
  <w:style w:type="paragraph" w:styleId="Ttulo">
    <w:name w:val="Title"/>
    <w:basedOn w:val="Normal"/>
    <w:next w:val="Normal"/>
    <w:link w:val="TtuloCar"/>
    <w:uiPriority w:val="10"/>
    <w:qFormat/>
    <w:rsid w:val="00DC42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DC423F"/>
    <w:rPr>
      <w:rFonts w:asciiTheme="majorHAnsi" w:eastAsiaTheme="majorEastAsia" w:hAnsiTheme="majorHAnsi" w:cstheme="majorBidi"/>
      <w:color w:val="17365D" w:themeColor="text2" w:themeShade="BF"/>
      <w:spacing w:val="5"/>
      <w:kern w:val="28"/>
      <w:sz w:val="52"/>
      <w:szCs w:val="52"/>
    </w:rPr>
  </w:style>
  <w:style w:type="character" w:customStyle="1" w:styleId="Ttulo2Car">
    <w:name w:val="Título 2 Car"/>
    <w:basedOn w:val="Fuentedeprrafopredeter"/>
    <w:link w:val="Ttulo2"/>
    <w:uiPriority w:val="9"/>
    <w:rsid w:val="00DC423F"/>
    <w:rPr>
      <w:rFonts w:asciiTheme="majorHAnsi" w:eastAsiaTheme="majorEastAsia" w:hAnsiTheme="majorHAnsi" w:cstheme="majorBidi"/>
      <w:b/>
      <w:bCs/>
      <w:color w:val="4F81BD" w:themeColor="accent1"/>
      <w:sz w:val="26"/>
      <w:szCs w:val="26"/>
    </w:rPr>
  </w:style>
  <w:style w:type="character" w:customStyle="1" w:styleId="Ttulo1Car">
    <w:name w:val="Título 1 Car"/>
    <w:basedOn w:val="Fuentedeprrafopredeter"/>
    <w:link w:val="Ttulo1"/>
    <w:uiPriority w:val="9"/>
    <w:rsid w:val="00DC423F"/>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162806"/>
    <w:pPr>
      <w:ind w:left="720"/>
      <w:contextualSpacing/>
    </w:pPr>
  </w:style>
  <w:style w:type="character" w:customStyle="1" w:styleId="Ttulo3Car">
    <w:name w:val="Título 3 Car"/>
    <w:basedOn w:val="Fuentedeprrafopredeter"/>
    <w:link w:val="Ttulo3"/>
    <w:uiPriority w:val="9"/>
    <w:rsid w:val="00162806"/>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AD7920"/>
    <w:rPr>
      <w:rFonts w:asciiTheme="majorHAnsi" w:eastAsiaTheme="majorEastAsia" w:hAnsiTheme="majorHAnsi" w:cstheme="majorBidi"/>
      <w:b/>
      <w:bCs/>
      <w:i/>
      <w:iCs/>
      <w:color w:val="4F81BD" w:themeColor="accent1"/>
    </w:rPr>
  </w:style>
  <w:style w:type="paragraph" w:styleId="Descripcin">
    <w:name w:val="caption"/>
    <w:basedOn w:val="Normal"/>
    <w:next w:val="Normal"/>
    <w:uiPriority w:val="35"/>
    <w:unhideWhenUsed/>
    <w:qFormat/>
    <w:rsid w:val="00100F85"/>
    <w:pPr>
      <w:spacing w:after="200"/>
    </w:pPr>
    <w:rPr>
      <w:b/>
      <w:bCs/>
      <w:color w:val="4F81BD" w:themeColor="accent1"/>
      <w:sz w:val="18"/>
      <w:szCs w:val="18"/>
    </w:rPr>
  </w:style>
  <w:style w:type="character" w:styleId="Referenciaintensa">
    <w:name w:val="Intense Reference"/>
    <w:basedOn w:val="Fuentedeprrafopredeter"/>
    <w:uiPriority w:val="32"/>
    <w:qFormat/>
    <w:rsid w:val="00DF402B"/>
    <w:rPr>
      <w:b/>
      <w:bCs/>
      <w:smallCaps/>
      <w:color w:val="4F81BD" w:themeColor="accent1"/>
      <w:spacing w:val="5"/>
    </w:rPr>
  </w:style>
  <w:style w:type="paragraph" w:styleId="Sinespaciado">
    <w:name w:val="No Spacing"/>
    <w:link w:val="SinespaciadoCar"/>
    <w:uiPriority w:val="1"/>
    <w:qFormat/>
    <w:rsid w:val="0015114E"/>
    <w:rPr>
      <w:sz w:val="22"/>
      <w:szCs w:val="22"/>
      <w:lang w:val="es-CL" w:eastAsia="es-CL"/>
    </w:rPr>
  </w:style>
  <w:style w:type="character" w:customStyle="1" w:styleId="SinespaciadoCar">
    <w:name w:val="Sin espaciado Car"/>
    <w:basedOn w:val="Fuentedeprrafopredeter"/>
    <w:link w:val="Sinespaciado"/>
    <w:uiPriority w:val="1"/>
    <w:rsid w:val="0015114E"/>
    <w:rPr>
      <w:sz w:val="22"/>
      <w:szCs w:val="22"/>
      <w:lang w:val="es-CL" w:eastAsia="es-CL"/>
    </w:rPr>
  </w:style>
  <w:style w:type="paragraph" w:styleId="Textoindependiente">
    <w:name w:val="Body Text"/>
    <w:basedOn w:val="Normal"/>
    <w:link w:val="TextoindependienteCar"/>
    <w:uiPriority w:val="1"/>
    <w:qFormat/>
    <w:rsid w:val="00316571"/>
    <w:pPr>
      <w:widowControl w:val="0"/>
      <w:autoSpaceDE w:val="0"/>
      <w:autoSpaceDN w:val="0"/>
      <w:adjustRightInd w:val="0"/>
      <w:ind w:left="118"/>
    </w:pPr>
    <w:rPr>
      <w:rFonts w:ascii="Arial" w:hAnsi="Arial" w:cs="Arial"/>
      <w:lang w:val="es-CL" w:eastAsia="es-CL"/>
    </w:rPr>
  </w:style>
  <w:style w:type="character" w:customStyle="1" w:styleId="TextoindependienteCar">
    <w:name w:val="Texto independiente Car"/>
    <w:basedOn w:val="Fuentedeprrafopredeter"/>
    <w:link w:val="Textoindependiente"/>
    <w:uiPriority w:val="99"/>
    <w:rsid w:val="00316571"/>
    <w:rPr>
      <w:rFonts w:ascii="Arial" w:hAnsi="Arial" w:cs="Arial"/>
      <w:lang w:val="es-CL" w:eastAsia="es-CL"/>
    </w:rPr>
  </w:style>
  <w:style w:type="paragraph" w:customStyle="1" w:styleId="Estilo3">
    <w:name w:val="Estilo3"/>
    <w:basedOn w:val="Ttulo3"/>
    <w:link w:val="Estilo3Car"/>
    <w:qFormat/>
    <w:rsid w:val="00616DF8"/>
    <w:pPr>
      <w:numPr>
        <w:numId w:val="1"/>
      </w:numPr>
      <w:spacing w:before="320" w:after="120"/>
    </w:pPr>
    <w:rPr>
      <w:rFonts w:ascii="Verdana" w:hAnsi="Verdana"/>
      <w:color w:val="0093B3"/>
      <w:spacing w:val="-2"/>
    </w:rPr>
  </w:style>
  <w:style w:type="paragraph" w:customStyle="1" w:styleId="TableParagraph">
    <w:name w:val="Table Paragraph"/>
    <w:basedOn w:val="Normal"/>
    <w:uiPriority w:val="1"/>
    <w:qFormat/>
    <w:rsid w:val="00330B47"/>
    <w:pPr>
      <w:widowControl w:val="0"/>
      <w:autoSpaceDE w:val="0"/>
      <w:autoSpaceDN w:val="0"/>
      <w:adjustRightInd w:val="0"/>
    </w:pPr>
    <w:rPr>
      <w:rFonts w:ascii="Times New Roman" w:hAnsi="Times New Roman" w:cs="Times New Roman"/>
      <w:lang w:val="es-CL" w:eastAsia="es-CL"/>
    </w:rPr>
  </w:style>
  <w:style w:type="character" w:customStyle="1" w:styleId="Estilo3Car">
    <w:name w:val="Estilo3 Car"/>
    <w:basedOn w:val="Ttulo3Car"/>
    <w:link w:val="Estilo3"/>
    <w:rsid w:val="00616DF8"/>
    <w:rPr>
      <w:rFonts w:ascii="Verdana" w:eastAsiaTheme="majorEastAsia" w:hAnsi="Verdana" w:cstheme="majorBidi"/>
      <w:b/>
      <w:bCs/>
      <w:color w:val="0093B3"/>
      <w:spacing w:val="-2"/>
      <w:sz w:val="20"/>
    </w:rPr>
  </w:style>
  <w:style w:type="character" w:styleId="nfasis">
    <w:name w:val="Emphasis"/>
    <w:basedOn w:val="Fuentedeprrafopredeter"/>
    <w:uiPriority w:val="20"/>
    <w:qFormat/>
    <w:rsid w:val="00D045F2"/>
    <w:rPr>
      <w:i/>
      <w:iCs/>
    </w:rPr>
  </w:style>
  <w:style w:type="character" w:styleId="nfasisintenso">
    <w:name w:val="Intense Emphasis"/>
    <w:uiPriority w:val="21"/>
    <w:qFormat/>
    <w:rsid w:val="00BF4836"/>
    <w:rPr>
      <w:rFonts w:asciiTheme="majorHAnsi" w:hAnsiTheme="majorHAnsi" w:cstheme="majorHAnsi"/>
      <w:color w:val="4BACC6" w:themeColor="accent5"/>
    </w:rPr>
  </w:style>
  <w:style w:type="character" w:styleId="Hipervnculo">
    <w:name w:val="Hyperlink"/>
    <w:basedOn w:val="Fuentedeprrafopredeter"/>
    <w:uiPriority w:val="99"/>
    <w:unhideWhenUsed/>
    <w:rsid w:val="00575F0C"/>
    <w:rPr>
      <w:color w:val="0000FF" w:themeColor="hyperlink"/>
      <w:u w:val="single"/>
    </w:rPr>
  </w:style>
  <w:style w:type="paragraph" w:styleId="TtuloTDC">
    <w:name w:val="TOC Heading"/>
    <w:basedOn w:val="Ttulo1"/>
    <w:next w:val="Normal"/>
    <w:uiPriority w:val="39"/>
    <w:unhideWhenUsed/>
    <w:qFormat/>
    <w:rsid w:val="000309D6"/>
    <w:pPr>
      <w:spacing w:before="240" w:line="259" w:lineRule="auto"/>
      <w:outlineLvl w:val="9"/>
    </w:pPr>
    <w:rPr>
      <w:b w:val="0"/>
      <w:bCs w:val="0"/>
      <w:sz w:val="32"/>
      <w:szCs w:val="32"/>
      <w:lang w:val="es-CL" w:eastAsia="es-CL"/>
    </w:rPr>
  </w:style>
  <w:style w:type="paragraph" w:styleId="TDC1">
    <w:name w:val="toc 1"/>
    <w:basedOn w:val="Normal"/>
    <w:next w:val="Normal"/>
    <w:autoRedefine/>
    <w:uiPriority w:val="39"/>
    <w:unhideWhenUsed/>
    <w:rsid w:val="000309D6"/>
    <w:pPr>
      <w:spacing w:before="240" w:after="120"/>
    </w:pPr>
    <w:rPr>
      <w:b/>
      <w:bCs/>
      <w:szCs w:val="20"/>
    </w:rPr>
  </w:style>
  <w:style w:type="paragraph" w:styleId="TDC3">
    <w:name w:val="toc 3"/>
    <w:basedOn w:val="Normal"/>
    <w:next w:val="Normal"/>
    <w:autoRedefine/>
    <w:uiPriority w:val="39"/>
    <w:unhideWhenUsed/>
    <w:rsid w:val="000309D6"/>
    <w:pPr>
      <w:ind w:left="480"/>
    </w:pPr>
    <w:rPr>
      <w:szCs w:val="20"/>
    </w:rPr>
  </w:style>
  <w:style w:type="paragraph" w:styleId="Tabladeilustraciones">
    <w:name w:val="table of figures"/>
    <w:basedOn w:val="Normal"/>
    <w:next w:val="Normal"/>
    <w:uiPriority w:val="99"/>
    <w:unhideWhenUsed/>
    <w:rsid w:val="000309D6"/>
  </w:style>
  <w:style w:type="paragraph" w:customStyle="1" w:styleId="Estilo1">
    <w:name w:val="Estilo1"/>
    <w:basedOn w:val="Ttulo3"/>
    <w:link w:val="Estilo1Car"/>
    <w:qFormat/>
    <w:rsid w:val="00616DF8"/>
    <w:pPr>
      <w:jc w:val="both"/>
    </w:pPr>
    <w:rPr>
      <w:rFonts w:ascii="Verdana" w:hAnsi="Verdana"/>
      <w:color w:val="0093B3"/>
      <w:szCs w:val="20"/>
    </w:rPr>
  </w:style>
  <w:style w:type="paragraph" w:customStyle="1" w:styleId="Estilo2">
    <w:name w:val="Estilo2"/>
    <w:basedOn w:val="Ttulo1"/>
    <w:link w:val="Estilo2Car"/>
    <w:qFormat/>
    <w:rsid w:val="00616DF8"/>
    <w:rPr>
      <w:rFonts w:ascii="Verdana" w:hAnsi="Verdana"/>
      <w:color w:val="0093B3"/>
    </w:rPr>
  </w:style>
  <w:style w:type="character" w:customStyle="1" w:styleId="Estilo1Car">
    <w:name w:val="Estilo1 Car"/>
    <w:basedOn w:val="Ttulo3Car"/>
    <w:link w:val="Estilo1"/>
    <w:rsid w:val="00616DF8"/>
    <w:rPr>
      <w:rFonts w:ascii="Verdana" w:eastAsiaTheme="majorEastAsia" w:hAnsi="Verdana" w:cstheme="majorBidi"/>
      <w:b/>
      <w:bCs/>
      <w:color w:val="0093B3"/>
      <w:sz w:val="20"/>
      <w:szCs w:val="20"/>
    </w:rPr>
  </w:style>
  <w:style w:type="paragraph" w:styleId="TDC4">
    <w:name w:val="toc 4"/>
    <w:basedOn w:val="Normal"/>
    <w:next w:val="Normal"/>
    <w:autoRedefine/>
    <w:uiPriority w:val="39"/>
    <w:unhideWhenUsed/>
    <w:rsid w:val="00B84508"/>
    <w:pPr>
      <w:ind w:left="720"/>
    </w:pPr>
    <w:rPr>
      <w:szCs w:val="20"/>
    </w:rPr>
  </w:style>
  <w:style w:type="character" w:customStyle="1" w:styleId="Estilo2Car">
    <w:name w:val="Estilo2 Car"/>
    <w:basedOn w:val="Ttulo1Car"/>
    <w:link w:val="Estilo2"/>
    <w:rsid w:val="00616DF8"/>
    <w:rPr>
      <w:rFonts w:ascii="Verdana" w:eastAsiaTheme="majorEastAsia" w:hAnsi="Verdana" w:cstheme="majorBidi"/>
      <w:b/>
      <w:bCs/>
      <w:color w:val="0093B3"/>
      <w:sz w:val="28"/>
      <w:szCs w:val="28"/>
    </w:rPr>
  </w:style>
  <w:style w:type="paragraph" w:styleId="TDC2">
    <w:name w:val="toc 2"/>
    <w:basedOn w:val="Normal"/>
    <w:next w:val="Normal"/>
    <w:autoRedefine/>
    <w:uiPriority w:val="39"/>
    <w:unhideWhenUsed/>
    <w:rsid w:val="00DB4FE3"/>
    <w:pPr>
      <w:spacing w:before="120"/>
      <w:ind w:left="240"/>
    </w:pPr>
    <w:rPr>
      <w:i/>
      <w:iCs/>
      <w:szCs w:val="20"/>
    </w:rPr>
  </w:style>
  <w:style w:type="paragraph" w:styleId="TDC5">
    <w:name w:val="toc 5"/>
    <w:basedOn w:val="Normal"/>
    <w:next w:val="Normal"/>
    <w:autoRedefine/>
    <w:uiPriority w:val="39"/>
    <w:unhideWhenUsed/>
    <w:rsid w:val="005B2878"/>
    <w:pPr>
      <w:ind w:left="960"/>
    </w:pPr>
    <w:rPr>
      <w:szCs w:val="20"/>
    </w:rPr>
  </w:style>
  <w:style w:type="paragraph" w:styleId="TDC6">
    <w:name w:val="toc 6"/>
    <w:basedOn w:val="Normal"/>
    <w:next w:val="Normal"/>
    <w:autoRedefine/>
    <w:uiPriority w:val="39"/>
    <w:unhideWhenUsed/>
    <w:rsid w:val="005B2878"/>
    <w:pPr>
      <w:ind w:left="1200"/>
    </w:pPr>
    <w:rPr>
      <w:szCs w:val="20"/>
    </w:rPr>
  </w:style>
  <w:style w:type="paragraph" w:styleId="TDC7">
    <w:name w:val="toc 7"/>
    <w:basedOn w:val="Normal"/>
    <w:next w:val="Normal"/>
    <w:autoRedefine/>
    <w:uiPriority w:val="39"/>
    <w:unhideWhenUsed/>
    <w:rsid w:val="005B2878"/>
    <w:pPr>
      <w:ind w:left="1440"/>
    </w:pPr>
    <w:rPr>
      <w:szCs w:val="20"/>
    </w:rPr>
  </w:style>
  <w:style w:type="paragraph" w:styleId="TDC8">
    <w:name w:val="toc 8"/>
    <w:basedOn w:val="Normal"/>
    <w:next w:val="Normal"/>
    <w:autoRedefine/>
    <w:uiPriority w:val="39"/>
    <w:unhideWhenUsed/>
    <w:rsid w:val="005B2878"/>
    <w:pPr>
      <w:ind w:left="1680"/>
    </w:pPr>
    <w:rPr>
      <w:szCs w:val="20"/>
    </w:rPr>
  </w:style>
  <w:style w:type="paragraph" w:styleId="TDC9">
    <w:name w:val="toc 9"/>
    <w:basedOn w:val="Normal"/>
    <w:next w:val="Normal"/>
    <w:autoRedefine/>
    <w:uiPriority w:val="39"/>
    <w:unhideWhenUsed/>
    <w:rsid w:val="005B2878"/>
    <w:pPr>
      <w:ind w:left="1920"/>
    </w:pPr>
    <w:rPr>
      <w:szCs w:val="20"/>
    </w:rPr>
  </w:style>
  <w:style w:type="table" w:styleId="Tablaconcuadrcula">
    <w:name w:val="Table Grid"/>
    <w:basedOn w:val="Tablanormal"/>
    <w:uiPriority w:val="59"/>
    <w:rsid w:val="008238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to">
    <w:name w:val="Foto"/>
    <w:basedOn w:val="Descripcin"/>
    <w:qFormat/>
    <w:rsid w:val="009D650C"/>
    <w:pPr>
      <w:numPr>
        <w:numId w:val="4"/>
      </w:numPr>
      <w:tabs>
        <w:tab w:val="left" w:pos="0"/>
      </w:tabs>
      <w:spacing w:after="0" w:line="360" w:lineRule="auto"/>
      <w:jc w:val="center"/>
    </w:pPr>
    <w:rPr>
      <w:rFonts w:eastAsia="Times New Roman" w:cs="Arial"/>
      <w:b w:val="0"/>
      <w:color w:val="auto"/>
      <w:sz w:val="20"/>
      <w:szCs w:val="20"/>
      <w:lang w:val="es-CL"/>
    </w:rPr>
  </w:style>
  <w:style w:type="paragraph" w:customStyle="1" w:styleId="TABLASMC">
    <w:name w:val="TABLAS M&amp;C"/>
    <w:basedOn w:val="Descripcin"/>
    <w:qFormat/>
    <w:rsid w:val="009D650C"/>
    <w:pPr>
      <w:numPr>
        <w:numId w:val="5"/>
      </w:numPr>
      <w:tabs>
        <w:tab w:val="left" w:pos="0"/>
      </w:tabs>
      <w:spacing w:after="0" w:line="360" w:lineRule="auto"/>
      <w:jc w:val="center"/>
    </w:pPr>
    <w:rPr>
      <w:rFonts w:eastAsia="Times New Roman" w:cs="Arial"/>
      <w:b w:val="0"/>
      <w:color w:val="auto"/>
      <w:sz w:val="20"/>
      <w:szCs w:val="20"/>
      <w:lang w:val="es-CL"/>
    </w:rPr>
  </w:style>
  <w:style w:type="paragraph" w:styleId="Revisin">
    <w:name w:val="Revision"/>
    <w:hidden/>
    <w:uiPriority w:val="99"/>
    <w:semiHidden/>
    <w:rsid w:val="00CE1E07"/>
    <w:rPr>
      <w:rFonts w:ascii="Verdana" w:hAnsi="Verdana"/>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868730">
      <w:bodyDiv w:val="1"/>
      <w:marLeft w:val="0"/>
      <w:marRight w:val="0"/>
      <w:marTop w:val="0"/>
      <w:marBottom w:val="0"/>
      <w:divBdr>
        <w:top w:val="none" w:sz="0" w:space="0" w:color="auto"/>
        <w:left w:val="none" w:sz="0" w:space="0" w:color="auto"/>
        <w:bottom w:val="none" w:sz="0" w:space="0" w:color="auto"/>
        <w:right w:val="none" w:sz="0" w:space="0" w:color="auto"/>
      </w:divBdr>
    </w:div>
    <w:div w:id="229849428">
      <w:bodyDiv w:val="1"/>
      <w:marLeft w:val="0"/>
      <w:marRight w:val="0"/>
      <w:marTop w:val="0"/>
      <w:marBottom w:val="0"/>
      <w:divBdr>
        <w:top w:val="none" w:sz="0" w:space="0" w:color="auto"/>
        <w:left w:val="none" w:sz="0" w:space="0" w:color="auto"/>
        <w:bottom w:val="none" w:sz="0" w:space="0" w:color="auto"/>
        <w:right w:val="none" w:sz="0" w:space="0" w:color="auto"/>
      </w:divBdr>
    </w:div>
    <w:div w:id="286589474">
      <w:bodyDiv w:val="1"/>
      <w:marLeft w:val="0"/>
      <w:marRight w:val="0"/>
      <w:marTop w:val="0"/>
      <w:marBottom w:val="0"/>
      <w:divBdr>
        <w:top w:val="none" w:sz="0" w:space="0" w:color="auto"/>
        <w:left w:val="none" w:sz="0" w:space="0" w:color="auto"/>
        <w:bottom w:val="none" w:sz="0" w:space="0" w:color="auto"/>
        <w:right w:val="none" w:sz="0" w:space="0" w:color="auto"/>
      </w:divBdr>
    </w:div>
    <w:div w:id="303389357">
      <w:bodyDiv w:val="1"/>
      <w:marLeft w:val="0"/>
      <w:marRight w:val="0"/>
      <w:marTop w:val="0"/>
      <w:marBottom w:val="0"/>
      <w:divBdr>
        <w:top w:val="none" w:sz="0" w:space="0" w:color="auto"/>
        <w:left w:val="none" w:sz="0" w:space="0" w:color="auto"/>
        <w:bottom w:val="none" w:sz="0" w:space="0" w:color="auto"/>
        <w:right w:val="none" w:sz="0" w:space="0" w:color="auto"/>
      </w:divBdr>
    </w:div>
    <w:div w:id="386346253">
      <w:bodyDiv w:val="1"/>
      <w:marLeft w:val="0"/>
      <w:marRight w:val="0"/>
      <w:marTop w:val="0"/>
      <w:marBottom w:val="0"/>
      <w:divBdr>
        <w:top w:val="none" w:sz="0" w:space="0" w:color="auto"/>
        <w:left w:val="none" w:sz="0" w:space="0" w:color="auto"/>
        <w:bottom w:val="none" w:sz="0" w:space="0" w:color="auto"/>
        <w:right w:val="none" w:sz="0" w:space="0" w:color="auto"/>
      </w:divBdr>
    </w:div>
    <w:div w:id="412358564">
      <w:bodyDiv w:val="1"/>
      <w:marLeft w:val="0"/>
      <w:marRight w:val="0"/>
      <w:marTop w:val="0"/>
      <w:marBottom w:val="0"/>
      <w:divBdr>
        <w:top w:val="none" w:sz="0" w:space="0" w:color="auto"/>
        <w:left w:val="none" w:sz="0" w:space="0" w:color="auto"/>
        <w:bottom w:val="none" w:sz="0" w:space="0" w:color="auto"/>
        <w:right w:val="none" w:sz="0" w:space="0" w:color="auto"/>
      </w:divBdr>
    </w:div>
    <w:div w:id="567377754">
      <w:bodyDiv w:val="1"/>
      <w:marLeft w:val="0"/>
      <w:marRight w:val="0"/>
      <w:marTop w:val="0"/>
      <w:marBottom w:val="0"/>
      <w:divBdr>
        <w:top w:val="none" w:sz="0" w:space="0" w:color="auto"/>
        <w:left w:val="none" w:sz="0" w:space="0" w:color="auto"/>
        <w:bottom w:val="none" w:sz="0" w:space="0" w:color="auto"/>
        <w:right w:val="none" w:sz="0" w:space="0" w:color="auto"/>
      </w:divBdr>
    </w:div>
    <w:div w:id="585263636">
      <w:bodyDiv w:val="1"/>
      <w:marLeft w:val="0"/>
      <w:marRight w:val="0"/>
      <w:marTop w:val="0"/>
      <w:marBottom w:val="0"/>
      <w:divBdr>
        <w:top w:val="none" w:sz="0" w:space="0" w:color="auto"/>
        <w:left w:val="none" w:sz="0" w:space="0" w:color="auto"/>
        <w:bottom w:val="none" w:sz="0" w:space="0" w:color="auto"/>
        <w:right w:val="none" w:sz="0" w:space="0" w:color="auto"/>
      </w:divBdr>
    </w:div>
    <w:div w:id="620460907">
      <w:bodyDiv w:val="1"/>
      <w:marLeft w:val="0"/>
      <w:marRight w:val="0"/>
      <w:marTop w:val="0"/>
      <w:marBottom w:val="0"/>
      <w:divBdr>
        <w:top w:val="none" w:sz="0" w:space="0" w:color="auto"/>
        <w:left w:val="none" w:sz="0" w:space="0" w:color="auto"/>
        <w:bottom w:val="none" w:sz="0" w:space="0" w:color="auto"/>
        <w:right w:val="none" w:sz="0" w:space="0" w:color="auto"/>
      </w:divBdr>
    </w:div>
    <w:div w:id="665278852">
      <w:bodyDiv w:val="1"/>
      <w:marLeft w:val="0"/>
      <w:marRight w:val="0"/>
      <w:marTop w:val="0"/>
      <w:marBottom w:val="0"/>
      <w:divBdr>
        <w:top w:val="none" w:sz="0" w:space="0" w:color="auto"/>
        <w:left w:val="none" w:sz="0" w:space="0" w:color="auto"/>
        <w:bottom w:val="none" w:sz="0" w:space="0" w:color="auto"/>
        <w:right w:val="none" w:sz="0" w:space="0" w:color="auto"/>
      </w:divBdr>
    </w:div>
    <w:div w:id="677346864">
      <w:bodyDiv w:val="1"/>
      <w:marLeft w:val="0"/>
      <w:marRight w:val="0"/>
      <w:marTop w:val="0"/>
      <w:marBottom w:val="0"/>
      <w:divBdr>
        <w:top w:val="none" w:sz="0" w:space="0" w:color="auto"/>
        <w:left w:val="none" w:sz="0" w:space="0" w:color="auto"/>
        <w:bottom w:val="none" w:sz="0" w:space="0" w:color="auto"/>
        <w:right w:val="none" w:sz="0" w:space="0" w:color="auto"/>
      </w:divBdr>
    </w:div>
    <w:div w:id="693070744">
      <w:bodyDiv w:val="1"/>
      <w:marLeft w:val="0"/>
      <w:marRight w:val="0"/>
      <w:marTop w:val="0"/>
      <w:marBottom w:val="0"/>
      <w:divBdr>
        <w:top w:val="none" w:sz="0" w:space="0" w:color="auto"/>
        <w:left w:val="none" w:sz="0" w:space="0" w:color="auto"/>
        <w:bottom w:val="none" w:sz="0" w:space="0" w:color="auto"/>
        <w:right w:val="none" w:sz="0" w:space="0" w:color="auto"/>
      </w:divBdr>
    </w:div>
    <w:div w:id="719938992">
      <w:bodyDiv w:val="1"/>
      <w:marLeft w:val="0"/>
      <w:marRight w:val="0"/>
      <w:marTop w:val="0"/>
      <w:marBottom w:val="0"/>
      <w:divBdr>
        <w:top w:val="none" w:sz="0" w:space="0" w:color="auto"/>
        <w:left w:val="none" w:sz="0" w:space="0" w:color="auto"/>
        <w:bottom w:val="none" w:sz="0" w:space="0" w:color="auto"/>
        <w:right w:val="none" w:sz="0" w:space="0" w:color="auto"/>
      </w:divBdr>
    </w:div>
    <w:div w:id="754590985">
      <w:bodyDiv w:val="1"/>
      <w:marLeft w:val="0"/>
      <w:marRight w:val="0"/>
      <w:marTop w:val="0"/>
      <w:marBottom w:val="0"/>
      <w:divBdr>
        <w:top w:val="none" w:sz="0" w:space="0" w:color="auto"/>
        <w:left w:val="none" w:sz="0" w:space="0" w:color="auto"/>
        <w:bottom w:val="none" w:sz="0" w:space="0" w:color="auto"/>
        <w:right w:val="none" w:sz="0" w:space="0" w:color="auto"/>
      </w:divBdr>
    </w:div>
    <w:div w:id="806049743">
      <w:bodyDiv w:val="1"/>
      <w:marLeft w:val="0"/>
      <w:marRight w:val="0"/>
      <w:marTop w:val="0"/>
      <w:marBottom w:val="0"/>
      <w:divBdr>
        <w:top w:val="none" w:sz="0" w:space="0" w:color="auto"/>
        <w:left w:val="none" w:sz="0" w:space="0" w:color="auto"/>
        <w:bottom w:val="none" w:sz="0" w:space="0" w:color="auto"/>
        <w:right w:val="none" w:sz="0" w:space="0" w:color="auto"/>
      </w:divBdr>
    </w:div>
    <w:div w:id="834032191">
      <w:bodyDiv w:val="1"/>
      <w:marLeft w:val="0"/>
      <w:marRight w:val="0"/>
      <w:marTop w:val="0"/>
      <w:marBottom w:val="0"/>
      <w:divBdr>
        <w:top w:val="none" w:sz="0" w:space="0" w:color="auto"/>
        <w:left w:val="none" w:sz="0" w:space="0" w:color="auto"/>
        <w:bottom w:val="none" w:sz="0" w:space="0" w:color="auto"/>
        <w:right w:val="none" w:sz="0" w:space="0" w:color="auto"/>
      </w:divBdr>
    </w:div>
    <w:div w:id="895774103">
      <w:bodyDiv w:val="1"/>
      <w:marLeft w:val="0"/>
      <w:marRight w:val="0"/>
      <w:marTop w:val="0"/>
      <w:marBottom w:val="0"/>
      <w:divBdr>
        <w:top w:val="none" w:sz="0" w:space="0" w:color="auto"/>
        <w:left w:val="none" w:sz="0" w:space="0" w:color="auto"/>
        <w:bottom w:val="none" w:sz="0" w:space="0" w:color="auto"/>
        <w:right w:val="none" w:sz="0" w:space="0" w:color="auto"/>
      </w:divBdr>
    </w:div>
    <w:div w:id="911236004">
      <w:bodyDiv w:val="1"/>
      <w:marLeft w:val="0"/>
      <w:marRight w:val="0"/>
      <w:marTop w:val="0"/>
      <w:marBottom w:val="0"/>
      <w:divBdr>
        <w:top w:val="none" w:sz="0" w:space="0" w:color="auto"/>
        <w:left w:val="none" w:sz="0" w:space="0" w:color="auto"/>
        <w:bottom w:val="none" w:sz="0" w:space="0" w:color="auto"/>
        <w:right w:val="none" w:sz="0" w:space="0" w:color="auto"/>
      </w:divBdr>
    </w:div>
    <w:div w:id="962612755">
      <w:bodyDiv w:val="1"/>
      <w:marLeft w:val="0"/>
      <w:marRight w:val="0"/>
      <w:marTop w:val="0"/>
      <w:marBottom w:val="0"/>
      <w:divBdr>
        <w:top w:val="none" w:sz="0" w:space="0" w:color="auto"/>
        <w:left w:val="none" w:sz="0" w:space="0" w:color="auto"/>
        <w:bottom w:val="none" w:sz="0" w:space="0" w:color="auto"/>
        <w:right w:val="none" w:sz="0" w:space="0" w:color="auto"/>
      </w:divBdr>
    </w:div>
    <w:div w:id="968785805">
      <w:bodyDiv w:val="1"/>
      <w:marLeft w:val="0"/>
      <w:marRight w:val="0"/>
      <w:marTop w:val="0"/>
      <w:marBottom w:val="0"/>
      <w:divBdr>
        <w:top w:val="none" w:sz="0" w:space="0" w:color="auto"/>
        <w:left w:val="none" w:sz="0" w:space="0" w:color="auto"/>
        <w:bottom w:val="none" w:sz="0" w:space="0" w:color="auto"/>
        <w:right w:val="none" w:sz="0" w:space="0" w:color="auto"/>
      </w:divBdr>
    </w:div>
    <w:div w:id="1305237667">
      <w:bodyDiv w:val="1"/>
      <w:marLeft w:val="0"/>
      <w:marRight w:val="0"/>
      <w:marTop w:val="0"/>
      <w:marBottom w:val="0"/>
      <w:divBdr>
        <w:top w:val="none" w:sz="0" w:space="0" w:color="auto"/>
        <w:left w:val="none" w:sz="0" w:space="0" w:color="auto"/>
        <w:bottom w:val="none" w:sz="0" w:space="0" w:color="auto"/>
        <w:right w:val="none" w:sz="0" w:space="0" w:color="auto"/>
      </w:divBdr>
    </w:div>
    <w:div w:id="1327246320">
      <w:bodyDiv w:val="1"/>
      <w:marLeft w:val="0"/>
      <w:marRight w:val="0"/>
      <w:marTop w:val="0"/>
      <w:marBottom w:val="0"/>
      <w:divBdr>
        <w:top w:val="none" w:sz="0" w:space="0" w:color="auto"/>
        <w:left w:val="none" w:sz="0" w:space="0" w:color="auto"/>
        <w:bottom w:val="none" w:sz="0" w:space="0" w:color="auto"/>
        <w:right w:val="none" w:sz="0" w:space="0" w:color="auto"/>
      </w:divBdr>
    </w:div>
    <w:div w:id="1434785227">
      <w:bodyDiv w:val="1"/>
      <w:marLeft w:val="0"/>
      <w:marRight w:val="0"/>
      <w:marTop w:val="0"/>
      <w:marBottom w:val="0"/>
      <w:divBdr>
        <w:top w:val="none" w:sz="0" w:space="0" w:color="auto"/>
        <w:left w:val="none" w:sz="0" w:space="0" w:color="auto"/>
        <w:bottom w:val="none" w:sz="0" w:space="0" w:color="auto"/>
        <w:right w:val="none" w:sz="0" w:space="0" w:color="auto"/>
      </w:divBdr>
    </w:div>
    <w:div w:id="1460033235">
      <w:bodyDiv w:val="1"/>
      <w:marLeft w:val="0"/>
      <w:marRight w:val="0"/>
      <w:marTop w:val="0"/>
      <w:marBottom w:val="0"/>
      <w:divBdr>
        <w:top w:val="none" w:sz="0" w:space="0" w:color="auto"/>
        <w:left w:val="none" w:sz="0" w:space="0" w:color="auto"/>
        <w:bottom w:val="none" w:sz="0" w:space="0" w:color="auto"/>
        <w:right w:val="none" w:sz="0" w:space="0" w:color="auto"/>
      </w:divBdr>
    </w:div>
    <w:div w:id="1488861041">
      <w:bodyDiv w:val="1"/>
      <w:marLeft w:val="0"/>
      <w:marRight w:val="0"/>
      <w:marTop w:val="0"/>
      <w:marBottom w:val="0"/>
      <w:divBdr>
        <w:top w:val="none" w:sz="0" w:space="0" w:color="auto"/>
        <w:left w:val="none" w:sz="0" w:space="0" w:color="auto"/>
        <w:bottom w:val="none" w:sz="0" w:space="0" w:color="auto"/>
        <w:right w:val="none" w:sz="0" w:space="0" w:color="auto"/>
      </w:divBdr>
    </w:div>
    <w:div w:id="1520729464">
      <w:bodyDiv w:val="1"/>
      <w:marLeft w:val="0"/>
      <w:marRight w:val="0"/>
      <w:marTop w:val="0"/>
      <w:marBottom w:val="0"/>
      <w:divBdr>
        <w:top w:val="none" w:sz="0" w:space="0" w:color="auto"/>
        <w:left w:val="none" w:sz="0" w:space="0" w:color="auto"/>
        <w:bottom w:val="none" w:sz="0" w:space="0" w:color="auto"/>
        <w:right w:val="none" w:sz="0" w:space="0" w:color="auto"/>
      </w:divBdr>
    </w:div>
    <w:div w:id="1529374255">
      <w:bodyDiv w:val="1"/>
      <w:marLeft w:val="0"/>
      <w:marRight w:val="0"/>
      <w:marTop w:val="0"/>
      <w:marBottom w:val="0"/>
      <w:divBdr>
        <w:top w:val="none" w:sz="0" w:space="0" w:color="auto"/>
        <w:left w:val="none" w:sz="0" w:space="0" w:color="auto"/>
        <w:bottom w:val="none" w:sz="0" w:space="0" w:color="auto"/>
        <w:right w:val="none" w:sz="0" w:space="0" w:color="auto"/>
      </w:divBdr>
    </w:div>
    <w:div w:id="1537548954">
      <w:bodyDiv w:val="1"/>
      <w:marLeft w:val="0"/>
      <w:marRight w:val="0"/>
      <w:marTop w:val="0"/>
      <w:marBottom w:val="0"/>
      <w:divBdr>
        <w:top w:val="none" w:sz="0" w:space="0" w:color="auto"/>
        <w:left w:val="none" w:sz="0" w:space="0" w:color="auto"/>
        <w:bottom w:val="none" w:sz="0" w:space="0" w:color="auto"/>
        <w:right w:val="none" w:sz="0" w:space="0" w:color="auto"/>
      </w:divBdr>
    </w:div>
    <w:div w:id="1603880864">
      <w:bodyDiv w:val="1"/>
      <w:marLeft w:val="0"/>
      <w:marRight w:val="0"/>
      <w:marTop w:val="0"/>
      <w:marBottom w:val="0"/>
      <w:divBdr>
        <w:top w:val="none" w:sz="0" w:space="0" w:color="auto"/>
        <w:left w:val="none" w:sz="0" w:space="0" w:color="auto"/>
        <w:bottom w:val="none" w:sz="0" w:space="0" w:color="auto"/>
        <w:right w:val="none" w:sz="0" w:space="0" w:color="auto"/>
      </w:divBdr>
    </w:div>
    <w:div w:id="1728648451">
      <w:bodyDiv w:val="1"/>
      <w:marLeft w:val="0"/>
      <w:marRight w:val="0"/>
      <w:marTop w:val="0"/>
      <w:marBottom w:val="0"/>
      <w:divBdr>
        <w:top w:val="none" w:sz="0" w:space="0" w:color="auto"/>
        <w:left w:val="none" w:sz="0" w:space="0" w:color="auto"/>
        <w:bottom w:val="none" w:sz="0" w:space="0" w:color="auto"/>
        <w:right w:val="none" w:sz="0" w:space="0" w:color="auto"/>
      </w:divBdr>
    </w:div>
    <w:div w:id="1734349166">
      <w:bodyDiv w:val="1"/>
      <w:marLeft w:val="0"/>
      <w:marRight w:val="0"/>
      <w:marTop w:val="0"/>
      <w:marBottom w:val="0"/>
      <w:divBdr>
        <w:top w:val="none" w:sz="0" w:space="0" w:color="auto"/>
        <w:left w:val="none" w:sz="0" w:space="0" w:color="auto"/>
        <w:bottom w:val="none" w:sz="0" w:space="0" w:color="auto"/>
        <w:right w:val="none" w:sz="0" w:space="0" w:color="auto"/>
      </w:divBdr>
    </w:div>
    <w:div w:id="1763069997">
      <w:bodyDiv w:val="1"/>
      <w:marLeft w:val="0"/>
      <w:marRight w:val="0"/>
      <w:marTop w:val="0"/>
      <w:marBottom w:val="0"/>
      <w:divBdr>
        <w:top w:val="none" w:sz="0" w:space="0" w:color="auto"/>
        <w:left w:val="none" w:sz="0" w:space="0" w:color="auto"/>
        <w:bottom w:val="none" w:sz="0" w:space="0" w:color="auto"/>
        <w:right w:val="none" w:sz="0" w:space="0" w:color="auto"/>
      </w:divBdr>
    </w:div>
    <w:div w:id="1786383345">
      <w:bodyDiv w:val="1"/>
      <w:marLeft w:val="0"/>
      <w:marRight w:val="0"/>
      <w:marTop w:val="0"/>
      <w:marBottom w:val="0"/>
      <w:divBdr>
        <w:top w:val="none" w:sz="0" w:space="0" w:color="auto"/>
        <w:left w:val="none" w:sz="0" w:space="0" w:color="auto"/>
        <w:bottom w:val="none" w:sz="0" w:space="0" w:color="auto"/>
        <w:right w:val="none" w:sz="0" w:space="0" w:color="auto"/>
      </w:divBdr>
    </w:div>
    <w:div w:id="1790125708">
      <w:bodyDiv w:val="1"/>
      <w:marLeft w:val="0"/>
      <w:marRight w:val="0"/>
      <w:marTop w:val="0"/>
      <w:marBottom w:val="0"/>
      <w:divBdr>
        <w:top w:val="none" w:sz="0" w:space="0" w:color="auto"/>
        <w:left w:val="none" w:sz="0" w:space="0" w:color="auto"/>
        <w:bottom w:val="none" w:sz="0" w:space="0" w:color="auto"/>
        <w:right w:val="none" w:sz="0" w:space="0" w:color="auto"/>
      </w:divBdr>
    </w:div>
    <w:div w:id="1896620682">
      <w:bodyDiv w:val="1"/>
      <w:marLeft w:val="0"/>
      <w:marRight w:val="0"/>
      <w:marTop w:val="0"/>
      <w:marBottom w:val="0"/>
      <w:divBdr>
        <w:top w:val="none" w:sz="0" w:space="0" w:color="auto"/>
        <w:left w:val="none" w:sz="0" w:space="0" w:color="auto"/>
        <w:bottom w:val="none" w:sz="0" w:space="0" w:color="auto"/>
        <w:right w:val="none" w:sz="0" w:space="0" w:color="auto"/>
      </w:divBdr>
    </w:div>
    <w:div w:id="2014606188">
      <w:bodyDiv w:val="1"/>
      <w:marLeft w:val="0"/>
      <w:marRight w:val="0"/>
      <w:marTop w:val="0"/>
      <w:marBottom w:val="0"/>
      <w:divBdr>
        <w:top w:val="none" w:sz="0" w:space="0" w:color="auto"/>
        <w:left w:val="none" w:sz="0" w:space="0" w:color="auto"/>
        <w:bottom w:val="none" w:sz="0" w:space="0" w:color="auto"/>
        <w:right w:val="none" w:sz="0" w:space="0" w:color="auto"/>
      </w:divBdr>
    </w:div>
    <w:div w:id="2079552846">
      <w:bodyDiv w:val="1"/>
      <w:marLeft w:val="0"/>
      <w:marRight w:val="0"/>
      <w:marTop w:val="0"/>
      <w:marBottom w:val="0"/>
      <w:divBdr>
        <w:top w:val="none" w:sz="0" w:space="0" w:color="auto"/>
        <w:left w:val="none" w:sz="0" w:space="0" w:color="auto"/>
        <w:bottom w:val="none" w:sz="0" w:space="0" w:color="auto"/>
        <w:right w:val="none" w:sz="0" w:space="0" w:color="auto"/>
      </w:divBdr>
    </w:div>
    <w:div w:id="2119331505">
      <w:bodyDiv w:val="1"/>
      <w:marLeft w:val="0"/>
      <w:marRight w:val="0"/>
      <w:marTop w:val="0"/>
      <w:marBottom w:val="0"/>
      <w:divBdr>
        <w:top w:val="none" w:sz="0" w:space="0" w:color="auto"/>
        <w:left w:val="none" w:sz="0" w:space="0" w:color="auto"/>
        <w:bottom w:val="none" w:sz="0" w:space="0" w:color="auto"/>
        <w:right w:val="none" w:sz="0" w:space="0" w:color="auto"/>
      </w:divBdr>
    </w:div>
    <w:div w:id="2119791133">
      <w:bodyDiv w:val="1"/>
      <w:marLeft w:val="0"/>
      <w:marRight w:val="0"/>
      <w:marTop w:val="0"/>
      <w:marBottom w:val="0"/>
      <w:divBdr>
        <w:top w:val="none" w:sz="0" w:space="0" w:color="auto"/>
        <w:left w:val="none" w:sz="0" w:space="0" w:color="auto"/>
        <w:bottom w:val="none" w:sz="0" w:space="0" w:color="auto"/>
        <w:right w:val="none" w:sz="0" w:space="0" w:color="auto"/>
      </w:divBdr>
    </w:div>
    <w:div w:id="21241049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4.bin"/><Relationship Id="rId26" Type="http://schemas.openxmlformats.org/officeDocument/2006/relationships/oleObject" Target="embeddings/oleObject5.bin"/><Relationship Id="rId21" Type="http://schemas.openxmlformats.org/officeDocument/2006/relationships/image" Target="media/image9.png"/><Relationship Id="rId34" Type="http://schemas.openxmlformats.org/officeDocument/2006/relationships/image" Target="media/image18.emf"/><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17.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emf"/><Relationship Id="rId32" Type="http://schemas.openxmlformats.org/officeDocument/2006/relationships/oleObject" Target="embeddings/oleObject8.bin"/><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oleObject" Target="embeddings/oleObject6.bin"/><Relationship Id="rId36" Type="http://schemas.openxmlformats.org/officeDocument/2006/relationships/image" Target="media/image20.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oleObject7.bin"/><Relationship Id="rId35" Type="http://schemas.openxmlformats.org/officeDocument/2006/relationships/image" Target="media/image19.png"/><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0CD994-228A-4F20-97CB-45213A66A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2377</TotalTime>
  <Pages>11</Pages>
  <Words>1939</Words>
  <Characters>10666</Characters>
  <Application>Microsoft Office Word</Application>
  <DocSecurity>0</DocSecurity>
  <Lines>88</Lines>
  <Paragraphs>25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12580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Paulina Matute Torres</cp:lastModifiedBy>
  <cp:revision>101</cp:revision>
  <cp:lastPrinted>2015-08-18T14:29:00Z</cp:lastPrinted>
  <dcterms:created xsi:type="dcterms:W3CDTF">2015-08-18T14:32:00Z</dcterms:created>
  <dcterms:modified xsi:type="dcterms:W3CDTF">2025-10-01T20:04:00Z</dcterms:modified>
</cp:coreProperties>
</file>